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54" w:rsidRPr="00381949" w:rsidRDefault="00D72B54" w:rsidP="00381949">
      <w:pPr>
        <w:snapToGrid w:val="0"/>
        <w:spacing w:line="240" w:lineRule="atLeast"/>
        <w:jc w:val="center"/>
        <w:rPr>
          <w:rFonts w:ascii="標楷體" w:eastAsia="標楷體" w:hAnsi="標楷體" w:cs="標楷體"/>
          <w:sz w:val="40"/>
          <w:szCs w:val="40"/>
        </w:rPr>
      </w:pPr>
      <w:r w:rsidRPr="00381949">
        <w:rPr>
          <w:rFonts w:ascii="標楷體" w:eastAsia="標楷體" w:hAnsi="標楷體" w:cs="標楷體" w:hint="eastAsia"/>
          <w:sz w:val="40"/>
          <w:szCs w:val="40"/>
        </w:rPr>
        <w:t>國立高雄大學學則</w:t>
      </w:r>
    </w:p>
    <w:p w:rsidR="00814A48" w:rsidRPr="00D72B54" w:rsidRDefault="00814A48" w:rsidP="00814A48">
      <w:pPr>
        <w:snapToGrid w:val="0"/>
        <w:spacing w:line="240" w:lineRule="atLeast"/>
        <w:rPr>
          <w:rFonts w:ascii="標楷體" w:eastAsia="標楷體" w:hAnsi="標楷體" w:cs="標楷體"/>
          <w:sz w:val="20"/>
          <w:szCs w:val="20"/>
        </w:rPr>
      </w:pP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90</w:t>
      </w:r>
      <w:r w:rsidRPr="001B1132">
        <w:rPr>
          <w:rFonts w:eastAsia="標楷體" w:cs="標楷體" w:hint="eastAsia"/>
          <w:sz w:val="20"/>
          <w:szCs w:val="20"/>
        </w:rPr>
        <w:t>年</w:t>
      </w:r>
      <w:r w:rsidRPr="001B1132">
        <w:rPr>
          <w:rFonts w:eastAsia="標楷體"/>
          <w:sz w:val="20"/>
          <w:szCs w:val="20"/>
        </w:rPr>
        <w:t>1</w:t>
      </w:r>
      <w:r w:rsidRPr="001B1132">
        <w:rPr>
          <w:rFonts w:eastAsia="標楷體" w:cs="標楷體" w:hint="eastAsia"/>
          <w:sz w:val="20"/>
          <w:szCs w:val="20"/>
        </w:rPr>
        <w:t>月</w:t>
      </w:r>
      <w:r w:rsidRPr="001B1132">
        <w:rPr>
          <w:rFonts w:eastAsia="標楷體"/>
          <w:sz w:val="20"/>
          <w:szCs w:val="20"/>
        </w:rPr>
        <w:t>30</w:t>
      </w:r>
      <w:r w:rsidRPr="001B1132">
        <w:rPr>
          <w:rFonts w:eastAsia="標楷體" w:cs="標楷體" w:hint="eastAsia"/>
          <w:sz w:val="20"/>
          <w:szCs w:val="20"/>
        </w:rPr>
        <w:t>日本校第</w:t>
      </w:r>
      <w:r w:rsidRPr="001B1132">
        <w:rPr>
          <w:rFonts w:eastAsia="標楷體"/>
          <w:sz w:val="20"/>
          <w:szCs w:val="20"/>
        </w:rPr>
        <w:t>1</w:t>
      </w:r>
      <w:r w:rsidRPr="001B1132">
        <w:rPr>
          <w:rFonts w:eastAsia="標楷體" w:cs="標楷體" w:hint="eastAsia"/>
          <w:sz w:val="20"/>
          <w:szCs w:val="20"/>
        </w:rPr>
        <w:t>次校務會議通過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90</w:t>
      </w:r>
      <w:r w:rsidRPr="001B1132">
        <w:rPr>
          <w:rFonts w:eastAsia="標楷體" w:cs="標楷體" w:hint="eastAsia"/>
          <w:sz w:val="20"/>
          <w:szCs w:val="20"/>
        </w:rPr>
        <w:t>年</w:t>
      </w:r>
      <w:r w:rsidRPr="001B1132">
        <w:rPr>
          <w:rFonts w:eastAsia="標楷體"/>
          <w:sz w:val="20"/>
          <w:szCs w:val="20"/>
        </w:rPr>
        <w:t>5</w:t>
      </w:r>
      <w:r w:rsidRPr="001B1132">
        <w:rPr>
          <w:rFonts w:eastAsia="標楷體" w:cs="標楷體" w:hint="eastAsia"/>
          <w:sz w:val="20"/>
          <w:szCs w:val="20"/>
        </w:rPr>
        <w:t>月</w:t>
      </w:r>
      <w:r w:rsidRPr="001B1132">
        <w:rPr>
          <w:rFonts w:eastAsia="標楷體"/>
          <w:sz w:val="20"/>
          <w:szCs w:val="20"/>
        </w:rPr>
        <w:t>9</w:t>
      </w:r>
      <w:r w:rsidRPr="001B1132">
        <w:rPr>
          <w:rFonts w:eastAsia="標楷體" w:cs="標楷體" w:hint="eastAsia"/>
          <w:sz w:val="20"/>
          <w:szCs w:val="20"/>
        </w:rPr>
        <w:t>日台</w:t>
      </w:r>
      <w:r w:rsidRPr="001B1132">
        <w:rPr>
          <w:rFonts w:eastAsia="標楷體"/>
          <w:sz w:val="20"/>
          <w:szCs w:val="20"/>
        </w:rPr>
        <w:t>(90)</w:t>
      </w:r>
      <w:r w:rsidRPr="001B1132">
        <w:rPr>
          <w:rFonts w:eastAsia="標楷體" w:cs="標楷體" w:hint="eastAsia"/>
          <w:sz w:val="20"/>
          <w:szCs w:val="20"/>
        </w:rPr>
        <w:t>高</w:t>
      </w:r>
      <w:r w:rsidRPr="001B1132">
        <w:rPr>
          <w:rFonts w:eastAsia="標楷體"/>
          <w:sz w:val="20"/>
          <w:szCs w:val="20"/>
        </w:rPr>
        <w:t>(</w:t>
      </w:r>
      <w:r w:rsidRPr="001B1132">
        <w:rPr>
          <w:rFonts w:eastAsia="標楷體" w:cs="標楷體" w:hint="eastAsia"/>
          <w:sz w:val="20"/>
          <w:szCs w:val="20"/>
        </w:rPr>
        <w:t>二</w:t>
      </w:r>
      <w:r w:rsidRPr="001B1132">
        <w:rPr>
          <w:rFonts w:eastAsia="標楷體"/>
          <w:sz w:val="20"/>
          <w:szCs w:val="20"/>
        </w:rPr>
        <w:t>)</w:t>
      </w:r>
      <w:r w:rsidRPr="001B1132">
        <w:rPr>
          <w:rFonts w:eastAsia="標楷體" w:cs="標楷體" w:hint="eastAsia"/>
          <w:sz w:val="20"/>
          <w:szCs w:val="20"/>
        </w:rPr>
        <w:t>第</w:t>
      </w:r>
      <w:r w:rsidRPr="001B1132">
        <w:rPr>
          <w:rFonts w:eastAsia="標楷體"/>
          <w:sz w:val="20"/>
          <w:szCs w:val="20"/>
        </w:rPr>
        <w:t>90064084</w:t>
      </w:r>
      <w:r w:rsidRPr="001B1132">
        <w:rPr>
          <w:rFonts w:eastAsia="標楷體" w:cs="標楷體" w:hint="eastAsia"/>
          <w:sz w:val="20"/>
          <w:szCs w:val="20"/>
        </w:rPr>
        <w:t>號函備查</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91</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11</w:t>
      </w:r>
      <w:r w:rsidRPr="001B1132">
        <w:rPr>
          <w:rFonts w:eastAsia="標楷體" w:cs="標楷體" w:hint="eastAsia"/>
          <w:sz w:val="20"/>
          <w:szCs w:val="20"/>
        </w:rPr>
        <w:t>日本校第</w:t>
      </w:r>
      <w:r w:rsidRPr="001B1132">
        <w:rPr>
          <w:rFonts w:eastAsia="標楷體"/>
          <w:sz w:val="20"/>
          <w:szCs w:val="20"/>
        </w:rPr>
        <w:t>5</w:t>
      </w:r>
      <w:r w:rsidRPr="001B1132">
        <w:rPr>
          <w:rFonts w:eastAsia="標楷體" w:cs="標楷體" w:hint="eastAsia"/>
          <w:sz w:val="20"/>
          <w:szCs w:val="20"/>
        </w:rPr>
        <w:t>次校務會議修正通過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91</w:t>
      </w:r>
      <w:r w:rsidRPr="001B1132">
        <w:rPr>
          <w:rFonts w:eastAsia="標楷體" w:cs="標楷體" w:hint="eastAsia"/>
          <w:sz w:val="20"/>
          <w:szCs w:val="20"/>
        </w:rPr>
        <w:t>年</w:t>
      </w:r>
      <w:r w:rsidRPr="001B1132">
        <w:rPr>
          <w:rFonts w:eastAsia="標楷體"/>
          <w:sz w:val="20"/>
          <w:szCs w:val="20"/>
        </w:rPr>
        <w:t>9</w:t>
      </w:r>
      <w:r w:rsidRPr="001B1132">
        <w:rPr>
          <w:rFonts w:eastAsia="標楷體" w:cs="標楷體" w:hint="eastAsia"/>
          <w:sz w:val="20"/>
          <w:szCs w:val="20"/>
        </w:rPr>
        <w:t>月</w:t>
      </w:r>
      <w:r w:rsidRPr="001B1132">
        <w:rPr>
          <w:rFonts w:eastAsia="標楷體"/>
          <w:sz w:val="20"/>
          <w:szCs w:val="20"/>
        </w:rPr>
        <w:t>9</w:t>
      </w:r>
      <w:r w:rsidRPr="001B1132">
        <w:rPr>
          <w:rFonts w:eastAsia="標楷體" w:cs="標楷體" w:hint="eastAsia"/>
          <w:sz w:val="20"/>
          <w:szCs w:val="20"/>
        </w:rPr>
        <w:t>日台（</w:t>
      </w:r>
      <w:r w:rsidRPr="001B1132">
        <w:rPr>
          <w:rFonts w:eastAsia="標楷體"/>
          <w:sz w:val="20"/>
          <w:szCs w:val="20"/>
        </w:rPr>
        <w:t>91</w:t>
      </w:r>
      <w:r w:rsidRPr="001B1132">
        <w:rPr>
          <w:rFonts w:eastAsia="標楷體" w:cs="標楷體" w:hint="eastAsia"/>
          <w:sz w:val="20"/>
          <w:szCs w:val="20"/>
        </w:rPr>
        <w:t>）高（二）字第</w:t>
      </w:r>
      <w:r w:rsidRPr="001B1132">
        <w:rPr>
          <w:rFonts w:eastAsia="標楷體"/>
          <w:sz w:val="20"/>
          <w:szCs w:val="20"/>
        </w:rPr>
        <w:t>91134739</w:t>
      </w:r>
      <w:r w:rsidRPr="001B1132">
        <w:rPr>
          <w:rFonts w:eastAsia="標楷體" w:cs="標楷體" w:hint="eastAsia"/>
          <w:sz w:val="20"/>
          <w:szCs w:val="20"/>
        </w:rPr>
        <w:t>號函備查</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4</w:t>
      </w:r>
      <w:r w:rsidRPr="001B1132">
        <w:rPr>
          <w:rFonts w:eastAsia="標楷體" w:cs="標楷體" w:hint="eastAsia"/>
          <w:sz w:val="20"/>
          <w:szCs w:val="20"/>
        </w:rPr>
        <w:t>月</w:t>
      </w:r>
      <w:r w:rsidRPr="001B1132">
        <w:rPr>
          <w:rFonts w:eastAsia="標楷體"/>
          <w:sz w:val="20"/>
          <w:szCs w:val="20"/>
        </w:rPr>
        <w:t>29</w:t>
      </w:r>
      <w:r w:rsidRPr="001B1132">
        <w:rPr>
          <w:rFonts w:eastAsia="標楷體" w:cs="標楷體" w:hint="eastAsia"/>
          <w:sz w:val="20"/>
          <w:szCs w:val="20"/>
        </w:rPr>
        <w:t>日本校第</w:t>
      </w:r>
      <w:r w:rsidRPr="001B1132">
        <w:rPr>
          <w:rFonts w:eastAsia="標楷體"/>
          <w:sz w:val="20"/>
          <w:szCs w:val="20"/>
        </w:rPr>
        <w:t>7</w:t>
      </w:r>
      <w:r w:rsidRPr="001B1132">
        <w:rPr>
          <w:rFonts w:eastAsia="標楷體" w:cs="標楷體" w:hint="eastAsia"/>
          <w:sz w:val="20"/>
          <w:szCs w:val="20"/>
        </w:rPr>
        <w:t>次校務會議修正通過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5</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日台高（二）字第</w:t>
      </w:r>
      <w:r w:rsidRPr="001B1132">
        <w:rPr>
          <w:rFonts w:eastAsia="標楷體"/>
          <w:sz w:val="20"/>
          <w:szCs w:val="20"/>
        </w:rPr>
        <w:t>0920075448</w:t>
      </w:r>
      <w:r w:rsidRPr="001B1132">
        <w:rPr>
          <w:rFonts w:eastAsia="標楷體" w:cs="標楷體" w:hint="eastAsia"/>
          <w:sz w:val="20"/>
          <w:szCs w:val="20"/>
        </w:rPr>
        <w:t>號函備查修正第</w:t>
      </w:r>
      <w:r w:rsidRPr="001B1132">
        <w:rPr>
          <w:rFonts w:eastAsia="標楷體"/>
          <w:sz w:val="20"/>
          <w:szCs w:val="20"/>
        </w:rPr>
        <w:t>48</w:t>
      </w:r>
      <w:r w:rsidRPr="001B1132">
        <w:rPr>
          <w:rFonts w:eastAsia="標楷體" w:cs="標楷體" w:hint="eastAsia"/>
          <w:sz w:val="20"/>
          <w:szCs w:val="20"/>
        </w:rPr>
        <w:t>與</w:t>
      </w:r>
      <w:r w:rsidRPr="001B1132">
        <w:rPr>
          <w:rFonts w:eastAsia="標楷體"/>
          <w:sz w:val="20"/>
          <w:szCs w:val="20"/>
        </w:rPr>
        <w:t>56</w:t>
      </w:r>
      <w:r w:rsidRPr="001B1132">
        <w:rPr>
          <w:rFonts w:eastAsia="標楷體" w:cs="標楷體" w:hint="eastAsia"/>
          <w:sz w:val="20"/>
          <w:szCs w:val="20"/>
        </w:rPr>
        <w:t>條</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日本校</w:t>
      </w:r>
      <w:r w:rsidRPr="001B1132">
        <w:rPr>
          <w:rFonts w:eastAsia="標楷體"/>
          <w:sz w:val="20"/>
          <w:szCs w:val="20"/>
        </w:rPr>
        <w:t>91</w:t>
      </w:r>
      <w:r w:rsidRPr="001B1132">
        <w:rPr>
          <w:rFonts w:eastAsia="標楷體" w:cs="標楷體" w:hint="eastAsia"/>
          <w:sz w:val="20"/>
          <w:szCs w:val="20"/>
        </w:rPr>
        <w:t>學年度第</w:t>
      </w:r>
      <w:r w:rsidRPr="001B1132">
        <w:rPr>
          <w:rFonts w:eastAsia="標楷體"/>
          <w:sz w:val="20"/>
          <w:szCs w:val="20"/>
        </w:rPr>
        <w:t>2</w:t>
      </w:r>
      <w:r w:rsidRPr="001B1132">
        <w:rPr>
          <w:rFonts w:eastAsia="標楷體" w:cs="標楷體" w:hint="eastAsia"/>
          <w:sz w:val="20"/>
          <w:szCs w:val="20"/>
        </w:rPr>
        <w:t>學期臨時校務會議修正通過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10</w:t>
      </w:r>
      <w:r w:rsidRPr="001B1132">
        <w:rPr>
          <w:rFonts w:eastAsia="標楷體" w:cs="標楷體" w:hint="eastAsia"/>
          <w:sz w:val="20"/>
          <w:szCs w:val="20"/>
        </w:rPr>
        <w:t>月</w:t>
      </w:r>
      <w:r w:rsidRPr="001B1132">
        <w:rPr>
          <w:rFonts w:eastAsia="標楷體"/>
          <w:sz w:val="20"/>
          <w:szCs w:val="20"/>
        </w:rPr>
        <w:t>1</w:t>
      </w:r>
      <w:r w:rsidRPr="001B1132">
        <w:rPr>
          <w:rFonts w:eastAsia="標楷體" w:cs="標楷體" w:hint="eastAsia"/>
          <w:sz w:val="20"/>
          <w:szCs w:val="20"/>
        </w:rPr>
        <w:t>日台高（二）字第</w:t>
      </w:r>
      <w:r w:rsidRPr="001B1132">
        <w:rPr>
          <w:rFonts w:eastAsia="標楷體"/>
          <w:sz w:val="20"/>
          <w:szCs w:val="20"/>
        </w:rPr>
        <w:t>0920144429</w:t>
      </w:r>
      <w:r w:rsidRPr="001B1132">
        <w:rPr>
          <w:rFonts w:eastAsia="標楷體" w:cs="標楷體" w:hint="eastAsia"/>
          <w:sz w:val="20"/>
          <w:szCs w:val="20"/>
        </w:rPr>
        <w:t>號函備查修正第</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47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與</w:t>
      </w:r>
      <w:r w:rsidRPr="001B1132">
        <w:rPr>
          <w:rFonts w:eastAsia="標楷體"/>
          <w:sz w:val="20"/>
          <w:szCs w:val="20"/>
        </w:rPr>
        <w:t>51</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11</w:t>
      </w:r>
      <w:r w:rsidRPr="001B1132">
        <w:rPr>
          <w:rFonts w:eastAsia="標楷體" w:cs="標楷體" w:hint="eastAsia"/>
          <w:sz w:val="20"/>
          <w:szCs w:val="20"/>
        </w:rPr>
        <w:t>月</w:t>
      </w:r>
      <w:r w:rsidRPr="001B1132">
        <w:rPr>
          <w:rFonts w:eastAsia="標楷體"/>
          <w:sz w:val="20"/>
          <w:szCs w:val="20"/>
        </w:rPr>
        <w:t>4</w:t>
      </w:r>
      <w:r w:rsidRPr="001B1132">
        <w:rPr>
          <w:rFonts w:eastAsia="標楷體" w:cs="標楷體" w:hint="eastAsia"/>
          <w:sz w:val="20"/>
          <w:szCs w:val="20"/>
        </w:rPr>
        <w:t>日與</w:t>
      </w:r>
      <w:r w:rsidRPr="001B1132">
        <w:rPr>
          <w:rFonts w:eastAsia="標楷體"/>
          <w:sz w:val="20"/>
          <w:szCs w:val="20"/>
        </w:rPr>
        <w:t>11</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日本校</w:t>
      </w:r>
      <w:r w:rsidRPr="001B1132">
        <w:rPr>
          <w:rFonts w:eastAsia="標楷體"/>
          <w:sz w:val="20"/>
          <w:szCs w:val="20"/>
        </w:rPr>
        <w:t>92</w:t>
      </w:r>
      <w:r w:rsidRPr="001B1132">
        <w:rPr>
          <w:rFonts w:eastAsia="標楷體" w:cs="標楷體" w:hint="eastAsia"/>
          <w:sz w:val="20"/>
          <w:szCs w:val="20"/>
        </w:rPr>
        <w:t>學年度第</w:t>
      </w:r>
      <w:r w:rsidRPr="001B1132">
        <w:rPr>
          <w:rFonts w:eastAsia="標楷體"/>
          <w:sz w:val="20"/>
          <w:szCs w:val="20"/>
        </w:rPr>
        <w:t>4</w:t>
      </w:r>
      <w:r w:rsidRPr="001B1132">
        <w:rPr>
          <w:rFonts w:eastAsia="標楷體" w:cs="標楷體" w:hint="eastAsia"/>
          <w:sz w:val="20"/>
          <w:szCs w:val="20"/>
        </w:rPr>
        <w:t>次與第</w:t>
      </w:r>
      <w:r w:rsidRPr="001B1132">
        <w:rPr>
          <w:rFonts w:eastAsia="標楷體"/>
          <w:sz w:val="20"/>
          <w:szCs w:val="20"/>
        </w:rPr>
        <w:t>5</w:t>
      </w:r>
      <w:r w:rsidRPr="001B1132">
        <w:rPr>
          <w:rFonts w:eastAsia="標楷體" w:cs="標楷體" w:hint="eastAsia"/>
          <w:sz w:val="20"/>
          <w:szCs w:val="20"/>
        </w:rPr>
        <w:t>次教務會議修正通過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92</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23</w:t>
      </w:r>
      <w:r w:rsidRPr="001B1132">
        <w:rPr>
          <w:rFonts w:eastAsia="標楷體" w:cs="標楷體" w:hint="eastAsia"/>
          <w:sz w:val="20"/>
          <w:szCs w:val="20"/>
        </w:rPr>
        <w:t>日本校第</w:t>
      </w:r>
      <w:r w:rsidRPr="001B1132">
        <w:rPr>
          <w:rFonts w:eastAsia="標楷體"/>
          <w:sz w:val="20"/>
          <w:szCs w:val="20"/>
        </w:rPr>
        <w:t>8</w:t>
      </w:r>
      <w:r w:rsidRPr="001B1132">
        <w:rPr>
          <w:rFonts w:eastAsia="標楷體" w:cs="標楷體" w:hint="eastAsia"/>
          <w:sz w:val="20"/>
          <w:szCs w:val="20"/>
        </w:rPr>
        <w:t>次校務會議修正通過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93</w:t>
      </w:r>
      <w:r w:rsidRPr="001B1132">
        <w:rPr>
          <w:rFonts w:eastAsia="標楷體" w:cs="標楷體" w:hint="eastAsia"/>
          <w:sz w:val="20"/>
          <w:szCs w:val="20"/>
        </w:rPr>
        <w:t>年</w:t>
      </w:r>
      <w:r w:rsidRPr="001B1132">
        <w:rPr>
          <w:rFonts w:eastAsia="標楷體"/>
          <w:sz w:val="20"/>
          <w:szCs w:val="20"/>
        </w:rPr>
        <w:t>2</w:t>
      </w:r>
      <w:r w:rsidRPr="001B1132">
        <w:rPr>
          <w:rFonts w:eastAsia="標楷體" w:cs="標楷體" w:hint="eastAsia"/>
          <w:sz w:val="20"/>
          <w:szCs w:val="20"/>
        </w:rPr>
        <w:t>月</w:t>
      </w:r>
      <w:r w:rsidRPr="001B1132">
        <w:rPr>
          <w:rFonts w:eastAsia="標楷體"/>
          <w:sz w:val="20"/>
          <w:szCs w:val="20"/>
        </w:rPr>
        <w:t>9</w:t>
      </w:r>
      <w:r w:rsidRPr="001B1132">
        <w:rPr>
          <w:rFonts w:eastAsia="標楷體" w:cs="標楷體" w:hint="eastAsia"/>
          <w:sz w:val="20"/>
          <w:szCs w:val="20"/>
        </w:rPr>
        <w:t>日台高（二）字第</w:t>
      </w:r>
      <w:r w:rsidRPr="001B1132">
        <w:rPr>
          <w:rFonts w:eastAsia="標楷體"/>
          <w:sz w:val="20"/>
          <w:szCs w:val="20"/>
        </w:rPr>
        <w:t>0930009225</w:t>
      </w:r>
      <w:r w:rsidRPr="001B1132">
        <w:rPr>
          <w:rFonts w:eastAsia="標楷體" w:cs="標楷體" w:hint="eastAsia"/>
          <w:sz w:val="20"/>
          <w:szCs w:val="20"/>
        </w:rPr>
        <w:t>號函備查修正第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11</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39</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與</w:t>
      </w:r>
      <w:r w:rsidRPr="001B1132">
        <w:rPr>
          <w:rFonts w:eastAsia="標楷體"/>
          <w:sz w:val="20"/>
          <w:szCs w:val="20"/>
        </w:rPr>
        <w:t>50</w:t>
      </w:r>
      <w:r w:rsidRPr="001B1132">
        <w:rPr>
          <w:rFonts w:eastAsia="標楷體" w:cs="標楷體" w:hint="eastAsia"/>
          <w:sz w:val="20"/>
          <w:szCs w:val="20"/>
        </w:rPr>
        <w:t>條</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93</w:t>
      </w:r>
      <w:r w:rsidRPr="001B1132">
        <w:rPr>
          <w:rFonts w:eastAsia="標楷體" w:cs="標楷體" w:hint="eastAsia"/>
          <w:sz w:val="20"/>
          <w:szCs w:val="20"/>
        </w:rPr>
        <w:t>年</w:t>
      </w:r>
      <w:r w:rsidRPr="001B1132">
        <w:rPr>
          <w:rFonts w:eastAsia="標楷體"/>
          <w:sz w:val="20"/>
          <w:szCs w:val="20"/>
        </w:rPr>
        <w:t>5</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日本校第</w:t>
      </w:r>
      <w:r w:rsidRPr="001B1132">
        <w:rPr>
          <w:rFonts w:eastAsia="標楷體"/>
          <w:sz w:val="20"/>
          <w:szCs w:val="20"/>
        </w:rPr>
        <w:t>9</w:t>
      </w:r>
      <w:r w:rsidRPr="001B1132">
        <w:rPr>
          <w:rFonts w:eastAsia="標楷體" w:cs="標楷體" w:hint="eastAsia"/>
          <w:sz w:val="20"/>
          <w:szCs w:val="20"/>
        </w:rPr>
        <w:t>次校務會議修正通過</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93</w:t>
      </w:r>
      <w:r w:rsidRPr="001B1132">
        <w:rPr>
          <w:rFonts w:eastAsia="標楷體" w:cs="標楷體" w:hint="eastAsia"/>
          <w:sz w:val="20"/>
          <w:szCs w:val="20"/>
        </w:rPr>
        <w:t>年</w:t>
      </w:r>
      <w:r w:rsidRPr="001B1132">
        <w:rPr>
          <w:rFonts w:eastAsia="標楷體"/>
          <w:sz w:val="20"/>
          <w:szCs w:val="20"/>
        </w:rPr>
        <w:t>7</w:t>
      </w:r>
      <w:r w:rsidRPr="001B1132">
        <w:rPr>
          <w:rFonts w:eastAsia="標楷體" w:cs="標楷體" w:hint="eastAsia"/>
          <w:sz w:val="20"/>
          <w:szCs w:val="20"/>
        </w:rPr>
        <w:t>月</w:t>
      </w:r>
      <w:r w:rsidRPr="001B1132">
        <w:rPr>
          <w:rFonts w:eastAsia="標楷體"/>
          <w:sz w:val="20"/>
          <w:szCs w:val="20"/>
        </w:rPr>
        <w:t>15</w:t>
      </w:r>
      <w:r w:rsidRPr="001B1132">
        <w:rPr>
          <w:rFonts w:eastAsia="標楷體" w:cs="標楷體" w:hint="eastAsia"/>
          <w:sz w:val="20"/>
          <w:szCs w:val="20"/>
        </w:rPr>
        <w:t>日台高（二）字第</w:t>
      </w:r>
      <w:r w:rsidRPr="001B1132">
        <w:rPr>
          <w:rFonts w:eastAsia="標楷體"/>
          <w:sz w:val="20"/>
          <w:szCs w:val="20"/>
        </w:rPr>
        <w:t>0930087912</w:t>
      </w:r>
      <w:r w:rsidRPr="001B1132">
        <w:rPr>
          <w:rFonts w:eastAsia="標楷體" w:cs="標楷體" w:hint="eastAsia"/>
          <w:sz w:val="20"/>
          <w:szCs w:val="20"/>
        </w:rPr>
        <w:t>號函備查修正第</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49</w:t>
      </w:r>
      <w:r w:rsidRPr="001B1132">
        <w:rPr>
          <w:rFonts w:eastAsia="標楷體" w:cs="標楷體" w:hint="eastAsia"/>
          <w:sz w:val="20"/>
          <w:szCs w:val="20"/>
        </w:rPr>
        <w:t>與</w:t>
      </w:r>
      <w:r w:rsidRPr="001B1132">
        <w:rPr>
          <w:rFonts w:eastAsia="標楷體"/>
          <w:sz w:val="20"/>
          <w:szCs w:val="20"/>
        </w:rPr>
        <w:t>66</w:t>
      </w:r>
      <w:r w:rsidRPr="001B1132">
        <w:rPr>
          <w:rFonts w:eastAsia="標楷體" w:cs="標楷體" w:hint="eastAsia"/>
          <w:sz w:val="20"/>
          <w:szCs w:val="20"/>
        </w:rPr>
        <w:t>條</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94</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3</w:t>
      </w:r>
      <w:r w:rsidRPr="001B1132">
        <w:rPr>
          <w:rFonts w:eastAsia="標楷體" w:cs="標楷體" w:hint="eastAsia"/>
          <w:sz w:val="20"/>
          <w:szCs w:val="20"/>
        </w:rPr>
        <w:t>日本校</w:t>
      </w:r>
      <w:r w:rsidRPr="001B1132">
        <w:rPr>
          <w:rFonts w:eastAsia="標楷體"/>
          <w:sz w:val="20"/>
          <w:szCs w:val="20"/>
        </w:rPr>
        <w:t>93</w:t>
      </w:r>
      <w:r w:rsidRPr="001B1132">
        <w:rPr>
          <w:rFonts w:eastAsia="標楷體" w:cs="標楷體" w:hint="eastAsia"/>
          <w:sz w:val="20"/>
          <w:szCs w:val="20"/>
        </w:rPr>
        <w:t>學年度第</w:t>
      </w:r>
      <w:r w:rsidRPr="001B1132">
        <w:rPr>
          <w:rFonts w:eastAsia="標楷體"/>
          <w:sz w:val="20"/>
          <w:szCs w:val="20"/>
        </w:rPr>
        <w:t>8</w:t>
      </w:r>
      <w:r w:rsidRPr="001B1132">
        <w:rPr>
          <w:rFonts w:eastAsia="標楷體" w:cs="標楷體" w:hint="eastAsia"/>
          <w:sz w:val="20"/>
          <w:szCs w:val="20"/>
        </w:rPr>
        <w:t>次教務會議修正通過條文目錄、第</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12</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19</w:t>
      </w:r>
      <w:r w:rsidRPr="001B1132">
        <w:rPr>
          <w:rFonts w:eastAsia="標楷體" w:cs="標楷體" w:hint="eastAsia"/>
          <w:sz w:val="20"/>
          <w:szCs w:val="20"/>
        </w:rPr>
        <w:t>、</w:t>
      </w:r>
      <w:r w:rsidRPr="001B1132">
        <w:rPr>
          <w:rFonts w:eastAsia="標楷體"/>
          <w:sz w:val="20"/>
          <w:szCs w:val="20"/>
        </w:rPr>
        <w:t>22</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58</w:t>
      </w:r>
      <w:r w:rsidRPr="001B1132">
        <w:rPr>
          <w:rFonts w:eastAsia="標楷體" w:cs="標楷體" w:hint="eastAsia"/>
          <w:sz w:val="20"/>
          <w:szCs w:val="20"/>
        </w:rPr>
        <w:t>、</w:t>
      </w:r>
      <w:r w:rsidRPr="001B1132">
        <w:rPr>
          <w:rFonts w:eastAsia="標楷體"/>
          <w:sz w:val="20"/>
          <w:szCs w:val="20"/>
        </w:rPr>
        <w:t>63</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77</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94</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10</w:t>
      </w:r>
      <w:r w:rsidRPr="001B1132">
        <w:rPr>
          <w:rFonts w:eastAsia="標楷體" w:cs="標楷體" w:hint="eastAsia"/>
          <w:sz w:val="20"/>
          <w:szCs w:val="20"/>
        </w:rPr>
        <w:t>日本校第</w:t>
      </w:r>
      <w:r w:rsidRPr="001B1132">
        <w:rPr>
          <w:rFonts w:eastAsia="標楷體"/>
          <w:sz w:val="20"/>
          <w:szCs w:val="20"/>
        </w:rPr>
        <w:t>11</w:t>
      </w:r>
      <w:r w:rsidRPr="001B1132">
        <w:rPr>
          <w:rFonts w:eastAsia="標楷體" w:cs="標楷體" w:hint="eastAsia"/>
          <w:sz w:val="20"/>
          <w:szCs w:val="20"/>
        </w:rPr>
        <w:t>次校務會議修正修正通過條文目錄、第</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12</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19</w:t>
      </w:r>
      <w:r w:rsidRPr="001B1132">
        <w:rPr>
          <w:rFonts w:eastAsia="標楷體" w:cs="標楷體" w:hint="eastAsia"/>
          <w:sz w:val="20"/>
          <w:szCs w:val="20"/>
        </w:rPr>
        <w:t>、</w:t>
      </w:r>
      <w:r w:rsidRPr="001B1132">
        <w:rPr>
          <w:rFonts w:eastAsia="標楷體"/>
          <w:sz w:val="20"/>
          <w:szCs w:val="20"/>
        </w:rPr>
        <w:t>22</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58</w:t>
      </w:r>
      <w:r w:rsidRPr="001B1132">
        <w:rPr>
          <w:rFonts w:eastAsia="標楷體" w:cs="標楷體" w:hint="eastAsia"/>
          <w:sz w:val="20"/>
          <w:szCs w:val="20"/>
        </w:rPr>
        <w:t>、</w:t>
      </w:r>
      <w:r w:rsidRPr="001B1132">
        <w:rPr>
          <w:rFonts w:eastAsia="標楷體"/>
          <w:sz w:val="20"/>
          <w:szCs w:val="20"/>
        </w:rPr>
        <w:t>63</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77</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94</w:t>
      </w:r>
      <w:r w:rsidRPr="001B1132">
        <w:rPr>
          <w:rFonts w:eastAsia="標楷體" w:cs="標楷體" w:hint="eastAsia"/>
          <w:sz w:val="20"/>
          <w:szCs w:val="20"/>
        </w:rPr>
        <w:t>年</w:t>
      </w:r>
      <w:r w:rsidRPr="001B1132">
        <w:rPr>
          <w:rFonts w:eastAsia="標楷體"/>
          <w:sz w:val="20"/>
          <w:szCs w:val="20"/>
        </w:rPr>
        <w:t>8</w:t>
      </w:r>
      <w:r w:rsidRPr="001B1132">
        <w:rPr>
          <w:rFonts w:eastAsia="標楷體" w:cs="標楷體" w:hint="eastAsia"/>
          <w:sz w:val="20"/>
          <w:szCs w:val="20"/>
        </w:rPr>
        <w:t>月</w:t>
      </w:r>
      <w:r w:rsidRPr="001B1132">
        <w:rPr>
          <w:rFonts w:eastAsia="標楷體"/>
          <w:sz w:val="20"/>
          <w:szCs w:val="20"/>
        </w:rPr>
        <w:t>16</w:t>
      </w:r>
      <w:r w:rsidRPr="001B1132">
        <w:rPr>
          <w:rFonts w:eastAsia="標楷體" w:cs="標楷體" w:hint="eastAsia"/>
          <w:sz w:val="20"/>
          <w:szCs w:val="20"/>
        </w:rPr>
        <w:t>日台高（二）字第</w:t>
      </w:r>
      <w:r w:rsidRPr="001B1132">
        <w:rPr>
          <w:rFonts w:eastAsia="標楷體"/>
          <w:sz w:val="20"/>
          <w:szCs w:val="20"/>
        </w:rPr>
        <w:t>0940103832</w:t>
      </w:r>
      <w:r w:rsidRPr="001B1132">
        <w:rPr>
          <w:rFonts w:eastAsia="標楷體" w:cs="標楷體" w:hint="eastAsia"/>
          <w:sz w:val="20"/>
          <w:szCs w:val="20"/>
        </w:rPr>
        <w:t>號函備查修正目錄、第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12</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19</w:t>
      </w:r>
      <w:r w:rsidRPr="001B1132">
        <w:rPr>
          <w:rFonts w:eastAsia="標楷體" w:cs="標楷體" w:hint="eastAsia"/>
          <w:sz w:val="20"/>
          <w:szCs w:val="20"/>
        </w:rPr>
        <w:t>、</w:t>
      </w:r>
      <w:r w:rsidRPr="001B1132">
        <w:rPr>
          <w:rFonts w:eastAsia="標楷體"/>
          <w:sz w:val="20"/>
          <w:szCs w:val="20"/>
        </w:rPr>
        <w:t>22</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58</w:t>
      </w:r>
      <w:r w:rsidRPr="001B1132">
        <w:rPr>
          <w:rFonts w:eastAsia="標楷體" w:cs="標楷體" w:hint="eastAsia"/>
          <w:sz w:val="20"/>
          <w:szCs w:val="20"/>
        </w:rPr>
        <w:t>、</w:t>
      </w:r>
      <w:r w:rsidRPr="001B1132">
        <w:rPr>
          <w:rFonts w:eastAsia="標楷體"/>
          <w:sz w:val="20"/>
          <w:szCs w:val="20"/>
        </w:rPr>
        <w:t>63</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77</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95</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16</w:t>
      </w:r>
      <w:r w:rsidRPr="001B1132">
        <w:rPr>
          <w:rFonts w:eastAsia="標楷體" w:cs="標楷體" w:hint="eastAsia"/>
          <w:sz w:val="20"/>
          <w:szCs w:val="20"/>
        </w:rPr>
        <w:t>日本校第</w:t>
      </w:r>
      <w:r w:rsidRPr="001B1132">
        <w:rPr>
          <w:rFonts w:eastAsia="標楷體"/>
          <w:sz w:val="20"/>
          <w:szCs w:val="20"/>
        </w:rPr>
        <w:t>13</w:t>
      </w:r>
      <w:r w:rsidRPr="001B1132">
        <w:rPr>
          <w:rFonts w:eastAsia="標楷體" w:cs="標楷體" w:hint="eastAsia"/>
          <w:sz w:val="20"/>
          <w:szCs w:val="20"/>
        </w:rPr>
        <w:t>次校務會議修正通過第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17</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27</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55</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69</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95</w:t>
      </w:r>
      <w:r w:rsidRPr="001B1132">
        <w:rPr>
          <w:rFonts w:eastAsia="標楷體" w:cs="標楷體" w:hint="eastAsia"/>
          <w:sz w:val="20"/>
          <w:szCs w:val="20"/>
        </w:rPr>
        <w:t>年</w:t>
      </w:r>
      <w:r w:rsidRPr="001B1132">
        <w:rPr>
          <w:rFonts w:eastAsia="標楷體"/>
          <w:sz w:val="20"/>
          <w:szCs w:val="20"/>
        </w:rPr>
        <w:t>9</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日台高（二）字第</w:t>
      </w:r>
      <w:r w:rsidRPr="001B1132">
        <w:rPr>
          <w:rFonts w:eastAsia="標楷體"/>
          <w:sz w:val="20"/>
          <w:szCs w:val="20"/>
        </w:rPr>
        <w:t>0950133669</w:t>
      </w:r>
      <w:r w:rsidRPr="001B1132">
        <w:rPr>
          <w:rFonts w:eastAsia="標楷體" w:cs="標楷體" w:hint="eastAsia"/>
          <w:sz w:val="20"/>
          <w:szCs w:val="20"/>
        </w:rPr>
        <w:t>號函修正備查第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17</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27</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55</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96</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15</w:t>
      </w:r>
      <w:r w:rsidRPr="001B1132">
        <w:rPr>
          <w:rFonts w:eastAsia="標楷體" w:cs="標楷體" w:hint="eastAsia"/>
          <w:sz w:val="20"/>
          <w:szCs w:val="20"/>
        </w:rPr>
        <w:t>日本校第</w:t>
      </w:r>
      <w:r w:rsidRPr="001B1132">
        <w:rPr>
          <w:rFonts w:eastAsia="標楷體"/>
          <w:sz w:val="20"/>
          <w:szCs w:val="20"/>
        </w:rPr>
        <w:t>15</w:t>
      </w:r>
      <w:r w:rsidRPr="001B1132">
        <w:rPr>
          <w:rFonts w:eastAsia="標楷體" w:cs="標楷體" w:hint="eastAsia"/>
          <w:sz w:val="20"/>
          <w:szCs w:val="20"/>
        </w:rPr>
        <w:t>次校務會議修正通過第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11</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96</w:t>
      </w:r>
      <w:r w:rsidRPr="001B1132">
        <w:rPr>
          <w:rFonts w:eastAsia="標楷體" w:cs="標楷體" w:hint="eastAsia"/>
          <w:sz w:val="20"/>
          <w:szCs w:val="20"/>
        </w:rPr>
        <w:t>年</w:t>
      </w:r>
      <w:r w:rsidRPr="001B1132">
        <w:rPr>
          <w:rFonts w:eastAsia="標楷體"/>
          <w:sz w:val="20"/>
          <w:szCs w:val="20"/>
        </w:rPr>
        <w:t>7</w:t>
      </w:r>
      <w:r w:rsidRPr="001B1132">
        <w:rPr>
          <w:rFonts w:eastAsia="標楷體" w:cs="標楷體" w:hint="eastAsia"/>
          <w:sz w:val="20"/>
          <w:szCs w:val="20"/>
        </w:rPr>
        <w:t>月</w:t>
      </w:r>
      <w:r w:rsidRPr="001B1132">
        <w:rPr>
          <w:rFonts w:eastAsia="標楷體"/>
          <w:sz w:val="20"/>
          <w:szCs w:val="20"/>
        </w:rPr>
        <w:t>26</w:t>
      </w:r>
      <w:r w:rsidRPr="001B1132">
        <w:rPr>
          <w:rFonts w:eastAsia="標楷體" w:cs="標楷體" w:hint="eastAsia"/>
          <w:sz w:val="20"/>
          <w:szCs w:val="20"/>
        </w:rPr>
        <w:t>日台高（二）字第</w:t>
      </w:r>
      <w:r w:rsidRPr="001B1132">
        <w:rPr>
          <w:rFonts w:eastAsia="標楷體"/>
          <w:sz w:val="20"/>
          <w:szCs w:val="20"/>
        </w:rPr>
        <w:t>0960101064</w:t>
      </w:r>
      <w:r w:rsidRPr="001B1132">
        <w:rPr>
          <w:rFonts w:eastAsia="標楷體" w:cs="標楷體" w:hint="eastAsia"/>
          <w:sz w:val="20"/>
          <w:szCs w:val="20"/>
        </w:rPr>
        <w:t>號函同意備查修正第</w:t>
      </w:r>
      <w:r w:rsidRPr="001B1132">
        <w:rPr>
          <w:rFonts w:eastAsia="標楷體"/>
          <w:sz w:val="20"/>
          <w:szCs w:val="20"/>
        </w:rPr>
        <w:t>3</w:t>
      </w:r>
      <w:r w:rsidRPr="001B1132">
        <w:rPr>
          <w:rFonts w:eastAsia="標楷體" w:cs="標楷體" w:hint="eastAsia"/>
          <w:sz w:val="20"/>
          <w:szCs w:val="20"/>
        </w:rPr>
        <w:t>、</w:t>
      </w:r>
      <w:r w:rsidRPr="001B1132">
        <w:rPr>
          <w:rFonts w:eastAsia="標楷體"/>
          <w:sz w:val="20"/>
          <w:szCs w:val="20"/>
        </w:rPr>
        <w:t>11</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96</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21</w:t>
      </w:r>
      <w:r w:rsidRPr="001B1132">
        <w:rPr>
          <w:rFonts w:eastAsia="標楷體" w:cs="標楷體" w:hint="eastAsia"/>
          <w:sz w:val="20"/>
          <w:szCs w:val="20"/>
        </w:rPr>
        <w:t>日本校第</w:t>
      </w:r>
      <w:r w:rsidRPr="001B1132">
        <w:rPr>
          <w:rFonts w:eastAsia="標楷體"/>
          <w:sz w:val="20"/>
          <w:szCs w:val="20"/>
        </w:rPr>
        <w:t>16</w:t>
      </w:r>
      <w:r w:rsidRPr="001B1132">
        <w:rPr>
          <w:rFonts w:eastAsia="標楷體" w:cs="標楷體" w:hint="eastAsia"/>
          <w:sz w:val="20"/>
          <w:szCs w:val="20"/>
        </w:rPr>
        <w:t>次校務會議修正通過第</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67</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97</w:t>
      </w:r>
      <w:r w:rsidRPr="001B1132">
        <w:rPr>
          <w:rFonts w:eastAsia="標楷體" w:cs="標楷體" w:hint="eastAsia"/>
          <w:sz w:val="20"/>
          <w:szCs w:val="20"/>
        </w:rPr>
        <w:t>年</w:t>
      </w:r>
      <w:r w:rsidRPr="001B1132">
        <w:rPr>
          <w:rFonts w:eastAsia="標楷體"/>
          <w:sz w:val="20"/>
          <w:szCs w:val="20"/>
        </w:rPr>
        <w:t>1</w:t>
      </w:r>
      <w:r w:rsidRPr="001B1132">
        <w:rPr>
          <w:rFonts w:eastAsia="標楷體" w:cs="標楷體" w:hint="eastAsia"/>
          <w:sz w:val="20"/>
          <w:szCs w:val="20"/>
        </w:rPr>
        <w:t>月</w:t>
      </w:r>
      <w:r w:rsidRPr="001B1132">
        <w:rPr>
          <w:rFonts w:eastAsia="標楷體"/>
          <w:sz w:val="20"/>
          <w:szCs w:val="20"/>
        </w:rPr>
        <w:t>8</w:t>
      </w:r>
      <w:r w:rsidRPr="001B1132">
        <w:rPr>
          <w:rFonts w:eastAsia="標楷體" w:cs="標楷體" w:hint="eastAsia"/>
          <w:sz w:val="20"/>
          <w:szCs w:val="20"/>
        </w:rPr>
        <w:t>日台高（二）字第</w:t>
      </w:r>
      <w:r w:rsidRPr="001B1132">
        <w:rPr>
          <w:rFonts w:eastAsia="標楷體"/>
          <w:sz w:val="20"/>
          <w:szCs w:val="20"/>
        </w:rPr>
        <w:t>0960205180</w:t>
      </w:r>
      <w:r w:rsidRPr="001B1132">
        <w:rPr>
          <w:rFonts w:eastAsia="標楷體" w:cs="標楷體" w:hint="eastAsia"/>
          <w:sz w:val="20"/>
          <w:szCs w:val="20"/>
        </w:rPr>
        <w:t>號函同意備查修正第</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67</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97</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日本校第</w:t>
      </w:r>
      <w:r w:rsidRPr="001B1132">
        <w:rPr>
          <w:rFonts w:eastAsia="標楷體"/>
          <w:sz w:val="20"/>
          <w:szCs w:val="20"/>
        </w:rPr>
        <w:t>17</w:t>
      </w:r>
      <w:r w:rsidRPr="001B1132">
        <w:rPr>
          <w:rFonts w:eastAsia="標楷體" w:cs="標楷體" w:hint="eastAsia"/>
          <w:sz w:val="20"/>
          <w:szCs w:val="20"/>
        </w:rPr>
        <w:t>次校務會議修正通過第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31</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98</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日本校第</w:t>
      </w:r>
      <w:r w:rsidRPr="001B1132">
        <w:rPr>
          <w:rFonts w:eastAsia="標楷體"/>
          <w:sz w:val="20"/>
          <w:szCs w:val="20"/>
        </w:rPr>
        <w:t>20</w:t>
      </w:r>
      <w:r w:rsidRPr="001B1132">
        <w:rPr>
          <w:rFonts w:eastAsia="標楷體" w:cs="標楷體" w:hint="eastAsia"/>
          <w:sz w:val="20"/>
          <w:szCs w:val="20"/>
        </w:rPr>
        <w:t>次校務會議修正通過第</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8</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53</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w:t>
      </w:r>
      <w:r w:rsidRPr="001B1132">
        <w:rPr>
          <w:rFonts w:eastAsia="標楷體"/>
          <w:sz w:val="20"/>
          <w:szCs w:val="20"/>
        </w:rPr>
        <w:t>62</w:t>
      </w:r>
      <w:r w:rsidRPr="001B1132">
        <w:rPr>
          <w:rFonts w:eastAsia="標楷體" w:cs="標楷體" w:hint="eastAsia"/>
          <w:sz w:val="20"/>
          <w:szCs w:val="20"/>
        </w:rPr>
        <w:t>、</w:t>
      </w:r>
      <w:r w:rsidRPr="001B1132">
        <w:rPr>
          <w:rFonts w:eastAsia="標楷體"/>
          <w:sz w:val="20"/>
          <w:szCs w:val="20"/>
        </w:rPr>
        <w:t>71</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99</w:t>
      </w:r>
      <w:r w:rsidRPr="001B1132">
        <w:rPr>
          <w:rFonts w:eastAsia="標楷體" w:cs="標楷體" w:hint="eastAsia"/>
          <w:sz w:val="20"/>
          <w:szCs w:val="20"/>
        </w:rPr>
        <w:t>年</w:t>
      </w:r>
      <w:r w:rsidRPr="001B1132">
        <w:rPr>
          <w:rFonts w:eastAsia="標楷體"/>
          <w:sz w:val="20"/>
          <w:szCs w:val="20"/>
        </w:rPr>
        <w:t>1</w:t>
      </w:r>
      <w:r w:rsidRPr="001B1132">
        <w:rPr>
          <w:rFonts w:eastAsia="標楷體" w:cs="標楷體" w:hint="eastAsia"/>
          <w:sz w:val="20"/>
          <w:szCs w:val="20"/>
        </w:rPr>
        <w:t>月</w:t>
      </w:r>
      <w:r w:rsidRPr="001B1132">
        <w:rPr>
          <w:rFonts w:eastAsia="標楷體"/>
          <w:sz w:val="20"/>
          <w:szCs w:val="20"/>
        </w:rPr>
        <w:t>29</w:t>
      </w:r>
      <w:r w:rsidRPr="001B1132">
        <w:rPr>
          <w:rFonts w:eastAsia="標楷體" w:cs="標楷體" w:hint="eastAsia"/>
          <w:sz w:val="20"/>
          <w:szCs w:val="20"/>
        </w:rPr>
        <w:t>日台高（二）字第</w:t>
      </w:r>
      <w:r w:rsidRPr="001B1132">
        <w:rPr>
          <w:rFonts w:eastAsia="標楷體"/>
          <w:sz w:val="20"/>
          <w:szCs w:val="20"/>
        </w:rPr>
        <w:t>0990008189</w:t>
      </w:r>
      <w:r w:rsidRPr="001B1132">
        <w:rPr>
          <w:rFonts w:eastAsia="標楷體" w:cs="標楷體" w:hint="eastAsia"/>
          <w:sz w:val="20"/>
          <w:szCs w:val="20"/>
        </w:rPr>
        <w:t>號函同意照案備查第</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w:t>
      </w:r>
      <w:r w:rsidRPr="001B1132">
        <w:rPr>
          <w:rFonts w:eastAsia="標楷體"/>
          <w:sz w:val="20"/>
          <w:szCs w:val="20"/>
        </w:rPr>
        <w:t>30</w:t>
      </w:r>
      <w:r w:rsidRPr="001B1132">
        <w:rPr>
          <w:rFonts w:eastAsia="標楷體" w:cs="標楷體" w:hint="eastAsia"/>
          <w:sz w:val="20"/>
          <w:szCs w:val="20"/>
        </w:rPr>
        <w:t>、</w:t>
      </w:r>
      <w:r w:rsidRPr="001B1132">
        <w:rPr>
          <w:rFonts w:eastAsia="標楷體"/>
          <w:sz w:val="20"/>
          <w:szCs w:val="20"/>
        </w:rPr>
        <w:t>46</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51</w:t>
      </w:r>
      <w:r w:rsidRPr="001B1132">
        <w:rPr>
          <w:rFonts w:eastAsia="標楷體" w:cs="標楷體" w:hint="eastAsia"/>
          <w:sz w:val="20"/>
          <w:szCs w:val="20"/>
        </w:rPr>
        <w:t>、</w:t>
      </w:r>
      <w:r w:rsidRPr="001B1132">
        <w:rPr>
          <w:rFonts w:eastAsia="標楷體"/>
          <w:sz w:val="20"/>
          <w:szCs w:val="20"/>
        </w:rPr>
        <w:t>53</w:t>
      </w:r>
      <w:r w:rsidRPr="001B1132">
        <w:rPr>
          <w:rFonts w:eastAsia="標楷體" w:cs="標楷體" w:hint="eastAsia"/>
          <w:sz w:val="20"/>
          <w:szCs w:val="20"/>
        </w:rPr>
        <w:t>、</w:t>
      </w:r>
      <w:r w:rsidRPr="001B1132">
        <w:rPr>
          <w:rFonts w:eastAsia="標楷體"/>
          <w:sz w:val="20"/>
          <w:szCs w:val="20"/>
        </w:rPr>
        <w:t>62</w:t>
      </w:r>
      <w:r w:rsidRPr="001B1132">
        <w:rPr>
          <w:rFonts w:eastAsia="標楷體" w:cs="標楷體" w:hint="eastAsia"/>
          <w:sz w:val="20"/>
          <w:szCs w:val="20"/>
        </w:rPr>
        <w:t>、</w:t>
      </w:r>
      <w:r w:rsidRPr="001B1132">
        <w:rPr>
          <w:rFonts w:eastAsia="標楷體"/>
          <w:sz w:val="20"/>
          <w:szCs w:val="20"/>
        </w:rPr>
        <w:t>71</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等</w:t>
      </w:r>
      <w:r w:rsidRPr="001B1132">
        <w:rPr>
          <w:rFonts w:eastAsia="標楷體"/>
          <w:sz w:val="20"/>
          <w:szCs w:val="20"/>
        </w:rPr>
        <w:t>11</w:t>
      </w:r>
      <w:r w:rsidRPr="001B1132">
        <w:rPr>
          <w:rFonts w:eastAsia="標楷體" w:cs="標楷體" w:hint="eastAsia"/>
          <w:sz w:val="20"/>
          <w:szCs w:val="20"/>
        </w:rPr>
        <w:t>條修正條文，另依該函指示統一法制用語修正第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8</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54</w:t>
      </w:r>
      <w:r w:rsidRPr="001B1132">
        <w:rPr>
          <w:rFonts w:eastAsia="標楷體" w:cs="標楷體" w:hint="eastAsia"/>
          <w:sz w:val="20"/>
          <w:szCs w:val="20"/>
        </w:rPr>
        <w:t>等</w:t>
      </w:r>
      <w:r w:rsidRPr="001B1132">
        <w:rPr>
          <w:rFonts w:eastAsia="標楷體"/>
          <w:sz w:val="20"/>
          <w:szCs w:val="20"/>
        </w:rPr>
        <w:t>4</w:t>
      </w:r>
      <w:r w:rsidRPr="001B1132">
        <w:rPr>
          <w:rFonts w:eastAsia="標楷體" w:cs="標楷體" w:hint="eastAsia"/>
          <w:sz w:val="20"/>
          <w:szCs w:val="20"/>
        </w:rPr>
        <w:t>條條文，並修正第</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59</w:t>
      </w:r>
      <w:r w:rsidRPr="001B1132">
        <w:rPr>
          <w:rFonts w:eastAsia="標楷體" w:cs="標楷體" w:hint="eastAsia"/>
          <w:sz w:val="20"/>
          <w:szCs w:val="20"/>
        </w:rPr>
        <w:t>、</w:t>
      </w:r>
      <w:r w:rsidRPr="001B1132">
        <w:rPr>
          <w:rFonts w:eastAsia="標楷體"/>
          <w:sz w:val="20"/>
          <w:szCs w:val="20"/>
        </w:rPr>
        <w:t>65</w:t>
      </w:r>
      <w:r w:rsidRPr="001B1132">
        <w:rPr>
          <w:rFonts w:eastAsia="標楷體" w:cs="標楷體" w:hint="eastAsia"/>
          <w:sz w:val="20"/>
          <w:szCs w:val="20"/>
        </w:rPr>
        <w:t>等</w:t>
      </w:r>
      <w:r w:rsidRPr="001B1132">
        <w:rPr>
          <w:rFonts w:eastAsia="標楷體"/>
          <w:sz w:val="20"/>
          <w:szCs w:val="20"/>
        </w:rPr>
        <w:t>7</w:t>
      </w:r>
      <w:r w:rsidRPr="001B1132">
        <w:rPr>
          <w:rFonts w:eastAsia="標楷體" w:cs="標楷體" w:hint="eastAsia"/>
          <w:sz w:val="20"/>
          <w:szCs w:val="20"/>
        </w:rPr>
        <w:t>條條文。另依該函指示修正第</w:t>
      </w:r>
      <w:r w:rsidRPr="001B1132">
        <w:rPr>
          <w:rFonts w:eastAsia="標楷體"/>
          <w:sz w:val="20"/>
          <w:szCs w:val="20"/>
        </w:rPr>
        <w:t>19</w:t>
      </w:r>
      <w:r w:rsidRPr="001B1132">
        <w:rPr>
          <w:rFonts w:eastAsia="標楷體" w:cs="標楷體" w:hint="eastAsia"/>
          <w:sz w:val="20"/>
          <w:szCs w:val="20"/>
        </w:rPr>
        <w:t>、</w:t>
      </w:r>
      <w:r w:rsidRPr="001B1132">
        <w:rPr>
          <w:rFonts w:eastAsia="標楷體"/>
          <w:sz w:val="20"/>
          <w:szCs w:val="20"/>
        </w:rPr>
        <w:t>26</w:t>
      </w:r>
      <w:r w:rsidRPr="001B1132">
        <w:rPr>
          <w:rFonts w:eastAsia="標楷體" w:cs="標楷體" w:hint="eastAsia"/>
          <w:sz w:val="20"/>
          <w:szCs w:val="20"/>
        </w:rPr>
        <w:t>、</w:t>
      </w:r>
      <w:r w:rsidRPr="001B1132">
        <w:rPr>
          <w:rFonts w:eastAsia="標楷體"/>
          <w:sz w:val="20"/>
          <w:szCs w:val="20"/>
        </w:rPr>
        <w:t>29</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等</w:t>
      </w:r>
      <w:r w:rsidRPr="001B1132">
        <w:rPr>
          <w:rFonts w:eastAsia="標楷體"/>
          <w:sz w:val="20"/>
          <w:szCs w:val="20"/>
        </w:rPr>
        <w:t>4</w:t>
      </w:r>
      <w:r w:rsidRPr="001B1132">
        <w:rPr>
          <w:rFonts w:eastAsia="標楷體" w:cs="標楷體" w:hint="eastAsia"/>
          <w:sz w:val="20"/>
          <w:szCs w:val="20"/>
        </w:rPr>
        <w:t>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100</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24</w:t>
      </w:r>
      <w:r w:rsidRPr="001B1132">
        <w:rPr>
          <w:rFonts w:eastAsia="標楷體" w:cs="標楷體" w:hint="eastAsia"/>
          <w:sz w:val="20"/>
          <w:szCs w:val="20"/>
        </w:rPr>
        <w:t>日本校第</w:t>
      </w:r>
      <w:r w:rsidRPr="001B1132">
        <w:rPr>
          <w:rFonts w:eastAsia="標楷體"/>
          <w:sz w:val="20"/>
          <w:szCs w:val="20"/>
        </w:rPr>
        <w:t>23</w:t>
      </w:r>
      <w:r w:rsidRPr="001B1132">
        <w:rPr>
          <w:rFonts w:eastAsia="標楷體" w:cs="標楷體" w:hint="eastAsia"/>
          <w:sz w:val="20"/>
          <w:szCs w:val="20"/>
        </w:rPr>
        <w:t>次校務會議修正通過章節名稱、第</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16</w:t>
      </w:r>
      <w:r w:rsidRPr="001B1132">
        <w:rPr>
          <w:rFonts w:eastAsia="標楷體" w:cs="標楷體" w:hint="eastAsia"/>
          <w:sz w:val="20"/>
          <w:szCs w:val="20"/>
        </w:rPr>
        <w:t>、</w:t>
      </w:r>
      <w:r w:rsidRPr="001B1132">
        <w:rPr>
          <w:rFonts w:eastAsia="標楷體"/>
          <w:sz w:val="20"/>
          <w:szCs w:val="20"/>
        </w:rPr>
        <w:t>33</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36</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39</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57</w:t>
      </w:r>
      <w:r w:rsidRPr="001B1132">
        <w:rPr>
          <w:rFonts w:eastAsia="標楷體" w:cs="標楷體" w:hint="eastAsia"/>
          <w:sz w:val="20"/>
          <w:szCs w:val="20"/>
        </w:rPr>
        <w:t>、</w:t>
      </w:r>
      <w:r w:rsidRPr="001B1132">
        <w:rPr>
          <w:rFonts w:eastAsia="標楷體"/>
          <w:sz w:val="20"/>
          <w:szCs w:val="20"/>
        </w:rPr>
        <w:t>59</w:t>
      </w:r>
      <w:r w:rsidRPr="001B1132">
        <w:rPr>
          <w:rFonts w:eastAsia="標楷體" w:cs="標楷體" w:hint="eastAsia"/>
          <w:sz w:val="20"/>
          <w:szCs w:val="20"/>
        </w:rPr>
        <w:t>、</w:t>
      </w:r>
      <w:r w:rsidRPr="001B1132">
        <w:rPr>
          <w:rFonts w:eastAsia="標楷體"/>
          <w:sz w:val="20"/>
          <w:szCs w:val="20"/>
        </w:rPr>
        <w:t>65</w:t>
      </w:r>
      <w:r w:rsidRPr="001B1132">
        <w:rPr>
          <w:rFonts w:eastAsia="標楷體" w:cs="標楷體" w:hint="eastAsia"/>
          <w:sz w:val="20"/>
          <w:szCs w:val="20"/>
        </w:rPr>
        <w:t>、</w:t>
      </w:r>
      <w:r w:rsidRPr="001B1132">
        <w:rPr>
          <w:rFonts w:eastAsia="標楷體"/>
          <w:sz w:val="20"/>
          <w:szCs w:val="20"/>
        </w:rPr>
        <w:t>68</w:t>
      </w:r>
      <w:r w:rsidRPr="001B1132">
        <w:rPr>
          <w:rFonts w:eastAsia="標楷體" w:cs="標楷體" w:hint="eastAsia"/>
          <w:sz w:val="20"/>
          <w:szCs w:val="20"/>
        </w:rPr>
        <w:t>、</w:t>
      </w:r>
      <w:r w:rsidRPr="001B1132">
        <w:rPr>
          <w:rFonts w:eastAsia="標楷體"/>
          <w:sz w:val="20"/>
          <w:szCs w:val="20"/>
        </w:rPr>
        <w:t>72</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w:t>
      </w:r>
      <w:r w:rsidRPr="001B1132">
        <w:rPr>
          <w:rFonts w:eastAsia="標楷體"/>
          <w:sz w:val="20"/>
          <w:szCs w:val="20"/>
        </w:rPr>
        <w:t>85</w:t>
      </w:r>
      <w:r w:rsidRPr="001B1132">
        <w:rPr>
          <w:rFonts w:eastAsia="標楷體" w:cs="標楷體" w:hint="eastAsia"/>
          <w:sz w:val="20"/>
          <w:szCs w:val="20"/>
        </w:rPr>
        <w:t>等</w:t>
      </w:r>
      <w:r w:rsidRPr="001B1132">
        <w:rPr>
          <w:rFonts w:eastAsia="標楷體"/>
          <w:sz w:val="20"/>
          <w:szCs w:val="20"/>
        </w:rPr>
        <w:t>31</w:t>
      </w:r>
      <w:r w:rsidRPr="001B1132">
        <w:rPr>
          <w:rFonts w:eastAsia="標楷體" w:cs="標楷體" w:hint="eastAsia"/>
          <w:sz w:val="20"/>
          <w:szCs w:val="20"/>
        </w:rPr>
        <w:t>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100</w:t>
      </w:r>
      <w:r w:rsidRPr="001B1132">
        <w:rPr>
          <w:rFonts w:eastAsia="標楷體" w:cs="標楷體" w:hint="eastAsia"/>
          <w:sz w:val="20"/>
          <w:szCs w:val="20"/>
        </w:rPr>
        <w:t>年</w:t>
      </w:r>
      <w:r w:rsidRPr="001B1132">
        <w:rPr>
          <w:rFonts w:eastAsia="標楷體"/>
          <w:sz w:val="20"/>
          <w:szCs w:val="20"/>
        </w:rPr>
        <w:t>8</w:t>
      </w:r>
      <w:r w:rsidRPr="001B1132">
        <w:rPr>
          <w:rFonts w:eastAsia="標楷體" w:cs="標楷體" w:hint="eastAsia"/>
          <w:sz w:val="20"/>
          <w:szCs w:val="20"/>
        </w:rPr>
        <w:t>月</w:t>
      </w:r>
      <w:r w:rsidRPr="001B1132">
        <w:rPr>
          <w:rFonts w:eastAsia="標楷體"/>
          <w:sz w:val="20"/>
          <w:szCs w:val="20"/>
        </w:rPr>
        <w:t>17</w:t>
      </w:r>
      <w:r w:rsidRPr="001B1132">
        <w:rPr>
          <w:rFonts w:eastAsia="標楷體" w:cs="標楷體" w:hint="eastAsia"/>
          <w:sz w:val="20"/>
          <w:szCs w:val="20"/>
        </w:rPr>
        <w:t>日臺高（二）字第</w:t>
      </w:r>
      <w:r w:rsidRPr="001B1132">
        <w:rPr>
          <w:rFonts w:eastAsia="標楷體"/>
          <w:sz w:val="20"/>
          <w:szCs w:val="20"/>
        </w:rPr>
        <w:t>1000143109</w:t>
      </w:r>
      <w:r w:rsidRPr="001B1132">
        <w:rPr>
          <w:rFonts w:eastAsia="標楷體" w:cs="標楷體" w:hint="eastAsia"/>
          <w:sz w:val="20"/>
          <w:szCs w:val="20"/>
        </w:rPr>
        <w:t>號函同意備查章節名稱、第</w:t>
      </w:r>
      <w:r w:rsidRPr="001B1132">
        <w:rPr>
          <w:rFonts w:eastAsia="標楷體"/>
          <w:sz w:val="20"/>
          <w:szCs w:val="20"/>
        </w:rPr>
        <w:t>4</w:t>
      </w:r>
      <w:r w:rsidRPr="001B1132">
        <w:rPr>
          <w:rFonts w:eastAsia="標楷體" w:cs="標楷體" w:hint="eastAsia"/>
          <w:sz w:val="20"/>
          <w:szCs w:val="20"/>
        </w:rPr>
        <w:t>、</w:t>
      </w:r>
      <w:r w:rsidRPr="001B1132">
        <w:rPr>
          <w:rFonts w:eastAsia="標楷體"/>
          <w:sz w:val="20"/>
          <w:szCs w:val="20"/>
        </w:rPr>
        <w:t>16</w:t>
      </w:r>
      <w:r w:rsidRPr="001B1132">
        <w:rPr>
          <w:rFonts w:eastAsia="標楷體" w:cs="標楷體" w:hint="eastAsia"/>
          <w:sz w:val="20"/>
          <w:szCs w:val="20"/>
        </w:rPr>
        <w:t>、</w:t>
      </w:r>
      <w:r w:rsidRPr="001B1132">
        <w:rPr>
          <w:rFonts w:eastAsia="標楷體"/>
          <w:sz w:val="20"/>
          <w:szCs w:val="20"/>
        </w:rPr>
        <w:t>33</w:t>
      </w:r>
      <w:r w:rsidRPr="001B1132">
        <w:rPr>
          <w:rFonts w:eastAsia="標楷體" w:cs="標楷體" w:hint="eastAsia"/>
          <w:sz w:val="20"/>
          <w:szCs w:val="20"/>
        </w:rPr>
        <w:t>、</w:t>
      </w:r>
      <w:r w:rsidRPr="001B1132">
        <w:rPr>
          <w:rFonts w:eastAsia="標楷體"/>
          <w:sz w:val="20"/>
          <w:szCs w:val="20"/>
        </w:rPr>
        <w:t>34</w:t>
      </w:r>
      <w:r w:rsidRPr="001B1132">
        <w:rPr>
          <w:rFonts w:eastAsia="標楷體" w:cs="標楷體" w:hint="eastAsia"/>
          <w:sz w:val="20"/>
          <w:szCs w:val="20"/>
        </w:rPr>
        <w:t>、</w:t>
      </w:r>
      <w:r w:rsidRPr="001B1132">
        <w:rPr>
          <w:rFonts w:eastAsia="標楷體"/>
          <w:sz w:val="20"/>
          <w:szCs w:val="20"/>
        </w:rPr>
        <w:t>36</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39</w:t>
      </w:r>
      <w:r w:rsidRPr="001B1132">
        <w:rPr>
          <w:rFonts w:eastAsia="標楷體" w:cs="標楷體" w:hint="eastAsia"/>
          <w:sz w:val="20"/>
          <w:szCs w:val="20"/>
        </w:rPr>
        <w:t>、</w:t>
      </w:r>
      <w:r w:rsidRPr="001B1132">
        <w:rPr>
          <w:rFonts w:eastAsia="標楷體"/>
          <w:sz w:val="20"/>
          <w:szCs w:val="20"/>
        </w:rPr>
        <w:t>43</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57</w:t>
      </w:r>
      <w:r w:rsidRPr="001B1132">
        <w:rPr>
          <w:rFonts w:eastAsia="標楷體" w:cs="標楷體" w:hint="eastAsia"/>
          <w:sz w:val="20"/>
          <w:szCs w:val="20"/>
        </w:rPr>
        <w:t>、</w:t>
      </w:r>
      <w:r w:rsidRPr="001B1132">
        <w:rPr>
          <w:rFonts w:eastAsia="標楷體"/>
          <w:sz w:val="20"/>
          <w:szCs w:val="20"/>
        </w:rPr>
        <w:t>59</w:t>
      </w:r>
      <w:r w:rsidRPr="001B1132">
        <w:rPr>
          <w:rFonts w:eastAsia="標楷體" w:cs="標楷體" w:hint="eastAsia"/>
          <w:sz w:val="20"/>
          <w:szCs w:val="20"/>
        </w:rPr>
        <w:t>、</w:t>
      </w:r>
      <w:r w:rsidRPr="001B1132">
        <w:rPr>
          <w:rFonts w:eastAsia="標楷體"/>
          <w:sz w:val="20"/>
          <w:szCs w:val="20"/>
        </w:rPr>
        <w:t>68</w:t>
      </w:r>
      <w:r w:rsidRPr="001B1132">
        <w:rPr>
          <w:rFonts w:eastAsia="標楷體" w:cs="標楷體" w:hint="eastAsia"/>
          <w:sz w:val="20"/>
          <w:szCs w:val="20"/>
        </w:rPr>
        <w:t>、</w:t>
      </w:r>
      <w:r w:rsidRPr="001B1132">
        <w:rPr>
          <w:rFonts w:eastAsia="標楷體"/>
          <w:sz w:val="20"/>
          <w:szCs w:val="20"/>
        </w:rPr>
        <w:t>72</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74</w:t>
      </w:r>
      <w:r w:rsidRPr="001B1132">
        <w:rPr>
          <w:rFonts w:eastAsia="標楷體" w:cs="標楷體" w:hint="eastAsia"/>
          <w:sz w:val="20"/>
          <w:szCs w:val="20"/>
        </w:rPr>
        <w:t>、</w:t>
      </w:r>
      <w:r w:rsidRPr="001B1132">
        <w:rPr>
          <w:rFonts w:eastAsia="標楷體"/>
          <w:sz w:val="20"/>
          <w:szCs w:val="20"/>
        </w:rPr>
        <w:t>75</w:t>
      </w:r>
      <w:r w:rsidRPr="001B1132">
        <w:rPr>
          <w:rFonts w:eastAsia="標楷體" w:cs="標楷體" w:hint="eastAsia"/>
          <w:sz w:val="20"/>
          <w:szCs w:val="20"/>
        </w:rPr>
        <w:t>、</w:t>
      </w:r>
      <w:r w:rsidRPr="001B1132">
        <w:rPr>
          <w:rFonts w:eastAsia="標楷體"/>
          <w:sz w:val="20"/>
          <w:szCs w:val="20"/>
        </w:rPr>
        <w:t>76</w:t>
      </w:r>
      <w:r w:rsidRPr="001B1132">
        <w:rPr>
          <w:rFonts w:eastAsia="標楷體" w:cs="標楷體" w:hint="eastAsia"/>
          <w:sz w:val="20"/>
          <w:szCs w:val="20"/>
        </w:rPr>
        <w:t>、</w:t>
      </w:r>
      <w:r w:rsidRPr="001B1132">
        <w:rPr>
          <w:rFonts w:eastAsia="標楷體"/>
          <w:sz w:val="20"/>
          <w:szCs w:val="20"/>
        </w:rPr>
        <w:t>78</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w:t>
      </w:r>
      <w:r w:rsidRPr="001B1132">
        <w:rPr>
          <w:rFonts w:eastAsia="標楷體"/>
          <w:sz w:val="20"/>
          <w:szCs w:val="20"/>
        </w:rPr>
        <w:t>80</w:t>
      </w:r>
      <w:r w:rsidRPr="001B1132">
        <w:rPr>
          <w:rFonts w:eastAsia="標楷體" w:cs="標楷體" w:hint="eastAsia"/>
          <w:sz w:val="20"/>
          <w:szCs w:val="20"/>
        </w:rPr>
        <w:t>、</w:t>
      </w:r>
      <w:r w:rsidRPr="001B1132">
        <w:rPr>
          <w:rFonts w:eastAsia="標楷體"/>
          <w:sz w:val="20"/>
          <w:szCs w:val="20"/>
        </w:rPr>
        <w:t>81</w:t>
      </w:r>
      <w:r w:rsidRPr="001B1132">
        <w:rPr>
          <w:rFonts w:eastAsia="標楷體" w:cs="標楷體" w:hint="eastAsia"/>
          <w:sz w:val="20"/>
          <w:szCs w:val="20"/>
        </w:rPr>
        <w:t>、</w:t>
      </w:r>
      <w:r w:rsidRPr="001B1132">
        <w:rPr>
          <w:rFonts w:eastAsia="標楷體"/>
          <w:sz w:val="20"/>
          <w:szCs w:val="20"/>
        </w:rPr>
        <w:t>82</w:t>
      </w:r>
      <w:r w:rsidRPr="001B1132">
        <w:rPr>
          <w:rFonts w:eastAsia="標楷體" w:cs="標楷體" w:hint="eastAsia"/>
          <w:sz w:val="20"/>
          <w:szCs w:val="20"/>
        </w:rPr>
        <w:t>、</w:t>
      </w:r>
      <w:r w:rsidRPr="001B1132">
        <w:rPr>
          <w:rFonts w:eastAsia="標楷體"/>
          <w:sz w:val="20"/>
          <w:szCs w:val="20"/>
        </w:rPr>
        <w:t>83</w:t>
      </w:r>
      <w:r w:rsidRPr="001B1132">
        <w:rPr>
          <w:rFonts w:eastAsia="標楷體" w:cs="標楷體" w:hint="eastAsia"/>
          <w:sz w:val="20"/>
          <w:szCs w:val="20"/>
        </w:rPr>
        <w:t>、</w:t>
      </w:r>
      <w:r w:rsidRPr="001B1132">
        <w:rPr>
          <w:rFonts w:eastAsia="標楷體"/>
          <w:sz w:val="20"/>
          <w:szCs w:val="20"/>
        </w:rPr>
        <w:t>84</w:t>
      </w:r>
      <w:r w:rsidRPr="001B1132">
        <w:rPr>
          <w:rFonts w:eastAsia="標楷體" w:cs="標楷體" w:hint="eastAsia"/>
          <w:sz w:val="20"/>
          <w:szCs w:val="20"/>
        </w:rPr>
        <w:t>、</w:t>
      </w:r>
      <w:r w:rsidRPr="001B1132">
        <w:rPr>
          <w:rFonts w:eastAsia="標楷體"/>
          <w:sz w:val="20"/>
          <w:szCs w:val="20"/>
        </w:rPr>
        <w:t>85</w:t>
      </w:r>
      <w:r w:rsidRPr="001B1132">
        <w:rPr>
          <w:rFonts w:eastAsia="標楷體" w:cs="標楷體" w:hint="eastAsia"/>
          <w:sz w:val="20"/>
          <w:szCs w:val="20"/>
        </w:rPr>
        <w:t>等</w:t>
      </w:r>
      <w:r w:rsidRPr="001B1132">
        <w:rPr>
          <w:rFonts w:eastAsia="標楷體"/>
          <w:sz w:val="20"/>
          <w:szCs w:val="20"/>
        </w:rPr>
        <w:t>25</w:t>
      </w:r>
      <w:r w:rsidRPr="001B1132">
        <w:rPr>
          <w:rFonts w:eastAsia="標楷體" w:cs="標楷體" w:hint="eastAsia"/>
          <w:sz w:val="20"/>
          <w:szCs w:val="20"/>
        </w:rPr>
        <w:t>條條文。另依該函指示修正第</w:t>
      </w:r>
      <w:r w:rsidRPr="001B1132">
        <w:rPr>
          <w:rFonts w:eastAsia="標楷體"/>
          <w:sz w:val="20"/>
          <w:szCs w:val="20"/>
        </w:rPr>
        <w:t>6</w:t>
      </w:r>
      <w:r w:rsidRPr="001B1132">
        <w:rPr>
          <w:rFonts w:eastAsia="標楷體" w:cs="標楷體" w:hint="eastAsia"/>
          <w:sz w:val="20"/>
          <w:szCs w:val="20"/>
        </w:rPr>
        <w:t>、</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及</w:t>
      </w:r>
      <w:r w:rsidRPr="001B1132">
        <w:rPr>
          <w:rFonts w:eastAsia="標楷體"/>
          <w:sz w:val="20"/>
          <w:szCs w:val="20"/>
        </w:rPr>
        <w:t>65</w:t>
      </w:r>
      <w:r w:rsidRPr="001B1132">
        <w:rPr>
          <w:rFonts w:eastAsia="標楷體" w:cs="標楷體" w:hint="eastAsia"/>
          <w:sz w:val="20"/>
          <w:szCs w:val="20"/>
        </w:rPr>
        <w:t>等</w:t>
      </w:r>
      <w:r w:rsidRPr="001B1132">
        <w:rPr>
          <w:rFonts w:eastAsia="標楷體"/>
          <w:sz w:val="20"/>
          <w:szCs w:val="20"/>
        </w:rPr>
        <w:t>6</w:t>
      </w:r>
      <w:r w:rsidRPr="001B1132">
        <w:rPr>
          <w:rFonts w:eastAsia="標楷體" w:cs="標楷體" w:hint="eastAsia"/>
          <w:sz w:val="20"/>
          <w:szCs w:val="20"/>
        </w:rPr>
        <w:t>條條文後同意備查。</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100</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23</w:t>
      </w:r>
      <w:r w:rsidRPr="001B1132">
        <w:rPr>
          <w:rFonts w:eastAsia="標楷體" w:cs="標楷體" w:hint="eastAsia"/>
          <w:sz w:val="20"/>
          <w:szCs w:val="20"/>
        </w:rPr>
        <w:t>日本校第</w:t>
      </w:r>
      <w:r w:rsidRPr="001B1132">
        <w:rPr>
          <w:rFonts w:eastAsia="標楷體"/>
          <w:sz w:val="20"/>
          <w:szCs w:val="20"/>
        </w:rPr>
        <w:t>24</w:t>
      </w:r>
      <w:r w:rsidRPr="001B1132">
        <w:rPr>
          <w:rFonts w:eastAsia="標楷體" w:cs="標楷體" w:hint="eastAsia"/>
          <w:sz w:val="20"/>
          <w:szCs w:val="20"/>
        </w:rPr>
        <w:t>次校務會議修正通過第</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等</w:t>
      </w:r>
      <w:r w:rsidRPr="001B1132">
        <w:rPr>
          <w:rFonts w:eastAsia="標楷體"/>
          <w:sz w:val="20"/>
          <w:szCs w:val="20"/>
        </w:rPr>
        <w:t>5</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101</w:t>
      </w:r>
      <w:r w:rsidRPr="001B1132">
        <w:rPr>
          <w:rFonts w:eastAsia="標楷體" w:cs="標楷體" w:hint="eastAsia"/>
          <w:sz w:val="20"/>
          <w:szCs w:val="20"/>
        </w:rPr>
        <w:t>年</w:t>
      </w:r>
      <w:r w:rsidRPr="001B1132">
        <w:rPr>
          <w:rFonts w:eastAsia="標楷體"/>
          <w:sz w:val="20"/>
          <w:szCs w:val="20"/>
        </w:rPr>
        <w:t>1</w:t>
      </w:r>
      <w:r w:rsidRPr="001B1132">
        <w:rPr>
          <w:rFonts w:eastAsia="標楷體" w:cs="標楷體" w:hint="eastAsia"/>
          <w:sz w:val="20"/>
          <w:szCs w:val="20"/>
        </w:rPr>
        <w:t>月</w:t>
      </w:r>
      <w:r w:rsidRPr="001B1132">
        <w:rPr>
          <w:rFonts w:eastAsia="標楷體"/>
          <w:sz w:val="20"/>
          <w:szCs w:val="20"/>
        </w:rPr>
        <w:t>17</w:t>
      </w:r>
      <w:r w:rsidRPr="001B1132">
        <w:rPr>
          <w:rFonts w:eastAsia="標楷體" w:cs="標楷體" w:hint="eastAsia"/>
          <w:sz w:val="20"/>
          <w:szCs w:val="20"/>
        </w:rPr>
        <w:t>日臺高（二）字第</w:t>
      </w:r>
      <w:r w:rsidRPr="001B1132">
        <w:rPr>
          <w:rFonts w:eastAsia="標楷體"/>
          <w:sz w:val="20"/>
          <w:szCs w:val="20"/>
        </w:rPr>
        <w:t>1010007144</w:t>
      </w:r>
      <w:r w:rsidRPr="001B1132">
        <w:rPr>
          <w:rFonts w:eastAsia="標楷體" w:cs="標楷體" w:hint="eastAsia"/>
          <w:sz w:val="20"/>
          <w:szCs w:val="20"/>
        </w:rPr>
        <w:t>號函同意備查第</w:t>
      </w:r>
      <w:r w:rsidRPr="001B1132">
        <w:rPr>
          <w:rFonts w:eastAsia="標楷體"/>
          <w:sz w:val="20"/>
          <w:szCs w:val="20"/>
        </w:rPr>
        <w:t>9</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w:t>
      </w:r>
      <w:r w:rsidRPr="001B1132">
        <w:rPr>
          <w:rFonts w:eastAsia="標楷體"/>
          <w:sz w:val="20"/>
          <w:szCs w:val="20"/>
        </w:rPr>
        <w:t>18</w:t>
      </w:r>
      <w:r w:rsidRPr="001B1132">
        <w:rPr>
          <w:rFonts w:eastAsia="標楷體" w:cs="標楷體" w:hint="eastAsia"/>
          <w:sz w:val="20"/>
          <w:szCs w:val="20"/>
        </w:rPr>
        <w:t>、</w:t>
      </w:r>
      <w:r w:rsidRPr="001B1132">
        <w:rPr>
          <w:rFonts w:eastAsia="標楷體"/>
          <w:sz w:val="20"/>
          <w:szCs w:val="20"/>
        </w:rPr>
        <w:t>40</w:t>
      </w:r>
      <w:r w:rsidRPr="001B1132">
        <w:rPr>
          <w:rFonts w:eastAsia="標楷體" w:cs="標楷體" w:hint="eastAsia"/>
          <w:sz w:val="20"/>
          <w:szCs w:val="20"/>
        </w:rPr>
        <w:t>等</w:t>
      </w:r>
      <w:r w:rsidRPr="001B1132">
        <w:rPr>
          <w:rFonts w:eastAsia="標楷體"/>
          <w:sz w:val="20"/>
          <w:szCs w:val="20"/>
        </w:rPr>
        <w:t>4</w:t>
      </w:r>
      <w:r w:rsidRPr="001B1132">
        <w:rPr>
          <w:rFonts w:eastAsia="標楷體" w:cs="標楷體" w:hint="eastAsia"/>
          <w:sz w:val="20"/>
          <w:szCs w:val="20"/>
        </w:rPr>
        <w:t>條條文</w:t>
      </w:r>
    </w:p>
    <w:p w:rsidR="00ED67BA" w:rsidRPr="001B1132" w:rsidRDefault="00ED67BA" w:rsidP="006F4491">
      <w:pPr>
        <w:snapToGrid w:val="0"/>
        <w:spacing w:line="240" w:lineRule="atLeast"/>
        <w:jc w:val="both"/>
        <w:rPr>
          <w:rFonts w:eastAsia="標楷體"/>
          <w:sz w:val="20"/>
          <w:szCs w:val="20"/>
        </w:rPr>
      </w:pPr>
      <w:r w:rsidRPr="001B1132">
        <w:rPr>
          <w:rFonts w:eastAsia="標楷體"/>
          <w:sz w:val="20"/>
          <w:szCs w:val="20"/>
        </w:rPr>
        <w:t>101</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22</w:t>
      </w:r>
      <w:r w:rsidRPr="001B1132">
        <w:rPr>
          <w:rFonts w:eastAsia="標楷體" w:cs="標楷體" w:hint="eastAsia"/>
          <w:sz w:val="20"/>
          <w:szCs w:val="20"/>
        </w:rPr>
        <w:t>日本校第</w:t>
      </w:r>
      <w:r w:rsidRPr="001B1132">
        <w:rPr>
          <w:rFonts w:eastAsia="標楷體"/>
          <w:sz w:val="20"/>
          <w:szCs w:val="20"/>
        </w:rPr>
        <w:t>25</w:t>
      </w:r>
      <w:r w:rsidRPr="001B1132">
        <w:rPr>
          <w:rFonts w:eastAsia="標楷體" w:cs="標楷體" w:hint="eastAsia"/>
          <w:sz w:val="20"/>
          <w:szCs w:val="20"/>
        </w:rPr>
        <w:t>次校務會議修正通過第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69</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等</w:t>
      </w:r>
      <w:r w:rsidRPr="001B1132">
        <w:rPr>
          <w:rFonts w:eastAsia="標楷體"/>
          <w:sz w:val="20"/>
          <w:szCs w:val="20"/>
        </w:rPr>
        <w:t>7</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101</w:t>
      </w:r>
      <w:r w:rsidRPr="001B1132">
        <w:rPr>
          <w:rFonts w:eastAsia="標楷體" w:cs="標楷體" w:hint="eastAsia"/>
          <w:sz w:val="20"/>
          <w:szCs w:val="20"/>
        </w:rPr>
        <w:t>年</w:t>
      </w:r>
      <w:r w:rsidRPr="001B1132">
        <w:rPr>
          <w:rFonts w:eastAsia="標楷體"/>
          <w:sz w:val="20"/>
          <w:szCs w:val="20"/>
        </w:rPr>
        <w:t>7</w:t>
      </w:r>
      <w:r w:rsidRPr="001B1132">
        <w:rPr>
          <w:rFonts w:eastAsia="標楷體" w:cs="標楷體" w:hint="eastAsia"/>
          <w:sz w:val="20"/>
          <w:szCs w:val="20"/>
        </w:rPr>
        <w:t>月</w:t>
      </w:r>
      <w:r w:rsidRPr="001B1132">
        <w:rPr>
          <w:rFonts w:eastAsia="標楷體"/>
          <w:sz w:val="20"/>
          <w:szCs w:val="20"/>
        </w:rPr>
        <w:t>24</w:t>
      </w:r>
      <w:r w:rsidRPr="001B1132">
        <w:rPr>
          <w:rFonts w:eastAsia="標楷體" w:cs="標楷體" w:hint="eastAsia"/>
          <w:sz w:val="20"/>
          <w:szCs w:val="20"/>
        </w:rPr>
        <w:t>日臺高（二）字第</w:t>
      </w:r>
      <w:r w:rsidRPr="001B1132">
        <w:rPr>
          <w:rFonts w:eastAsia="標楷體"/>
          <w:sz w:val="20"/>
          <w:szCs w:val="20"/>
        </w:rPr>
        <w:t>1010134972</w:t>
      </w:r>
      <w:r w:rsidRPr="001B1132">
        <w:rPr>
          <w:rFonts w:eastAsia="標楷體" w:cs="標楷體" w:hint="eastAsia"/>
          <w:sz w:val="20"/>
          <w:szCs w:val="20"/>
        </w:rPr>
        <w:t>號函同意備查第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w:t>
      </w:r>
      <w:r w:rsidRPr="001B1132">
        <w:rPr>
          <w:rFonts w:eastAsia="標楷體"/>
          <w:sz w:val="20"/>
          <w:szCs w:val="20"/>
        </w:rPr>
        <w:t>56</w:t>
      </w:r>
      <w:r w:rsidRPr="001B1132">
        <w:rPr>
          <w:rFonts w:eastAsia="標楷體" w:cs="標楷體" w:hint="eastAsia"/>
          <w:sz w:val="20"/>
          <w:szCs w:val="20"/>
        </w:rPr>
        <w:t>、</w:t>
      </w:r>
      <w:r w:rsidRPr="001B1132">
        <w:rPr>
          <w:rFonts w:eastAsia="標楷體"/>
          <w:sz w:val="20"/>
          <w:szCs w:val="20"/>
        </w:rPr>
        <w:t>69</w:t>
      </w:r>
      <w:r w:rsidRPr="001B1132">
        <w:rPr>
          <w:rFonts w:eastAsia="標楷體" w:cs="標楷體" w:hint="eastAsia"/>
          <w:sz w:val="20"/>
          <w:szCs w:val="20"/>
        </w:rPr>
        <w:t>、</w:t>
      </w:r>
      <w:r w:rsidRPr="001B1132">
        <w:rPr>
          <w:rFonts w:eastAsia="標楷體"/>
          <w:sz w:val="20"/>
          <w:szCs w:val="20"/>
        </w:rPr>
        <w:t>73</w:t>
      </w:r>
      <w:r w:rsidRPr="001B1132">
        <w:rPr>
          <w:rFonts w:eastAsia="標楷體" w:cs="標楷體" w:hint="eastAsia"/>
          <w:sz w:val="20"/>
          <w:szCs w:val="20"/>
        </w:rPr>
        <w:t>、</w:t>
      </w:r>
      <w:r w:rsidRPr="001B1132">
        <w:rPr>
          <w:rFonts w:eastAsia="標楷體"/>
          <w:sz w:val="20"/>
          <w:szCs w:val="20"/>
        </w:rPr>
        <w:t>79</w:t>
      </w:r>
      <w:r w:rsidRPr="001B1132">
        <w:rPr>
          <w:rFonts w:eastAsia="標楷體" w:cs="標楷體" w:hint="eastAsia"/>
          <w:sz w:val="20"/>
          <w:szCs w:val="20"/>
        </w:rPr>
        <w:t>等</w:t>
      </w:r>
      <w:r w:rsidRPr="001B1132">
        <w:rPr>
          <w:rFonts w:eastAsia="標楷體"/>
          <w:sz w:val="20"/>
          <w:szCs w:val="20"/>
        </w:rPr>
        <w:t>7</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sz w:val="20"/>
          <w:szCs w:val="20"/>
        </w:rPr>
        <w:t>102</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21</w:t>
      </w:r>
      <w:r w:rsidRPr="001B1132">
        <w:rPr>
          <w:rFonts w:eastAsia="標楷體" w:cs="標楷體" w:hint="eastAsia"/>
          <w:sz w:val="20"/>
          <w:szCs w:val="20"/>
        </w:rPr>
        <w:t>日本校第</w:t>
      </w:r>
      <w:r w:rsidRPr="001B1132">
        <w:rPr>
          <w:rFonts w:eastAsia="標楷體"/>
          <w:sz w:val="20"/>
          <w:szCs w:val="20"/>
        </w:rPr>
        <w:t>27</w:t>
      </w:r>
      <w:r w:rsidRPr="001B1132">
        <w:rPr>
          <w:rFonts w:eastAsia="標楷體" w:cs="標楷體" w:hint="eastAsia"/>
          <w:sz w:val="20"/>
          <w:szCs w:val="20"/>
        </w:rPr>
        <w:t>次校務會議修正通過第</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102</w:t>
      </w:r>
      <w:r w:rsidRPr="001B1132">
        <w:rPr>
          <w:rFonts w:eastAsia="標楷體" w:cs="標楷體" w:hint="eastAsia"/>
          <w:sz w:val="20"/>
          <w:szCs w:val="20"/>
        </w:rPr>
        <w:t>年</w:t>
      </w:r>
      <w:r w:rsidRPr="001B1132">
        <w:rPr>
          <w:rFonts w:eastAsia="標楷體"/>
          <w:sz w:val="20"/>
          <w:szCs w:val="20"/>
        </w:rPr>
        <w:t>7</w:t>
      </w:r>
      <w:r w:rsidRPr="001B1132">
        <w:rPr>
          <w:rFonts w:eastAsia="標楷體" w:cs="標楷體" w:hint="eastAsia"/>
          <w:sz w:val="20"/>
          <w:szCs w:val="20"/>
        </w:rPr>
        <w:t>月</w:t>
      </w:r>
      <w:r w:rsidRPr="001B1132">
        <w:rPr>
          <w:rFonts w:eastAsia="標楷體"/>
          <w:sz w:val="20"/>
          <w:szCs w:val="20"/>
        </w:rPr>
        <w:t>22</w:t>
      </w:r>
      <w:r w:rsidRPr="001B1132">
        <w:rPr>
          <w:rFonts w:eastAsia="標楷體" w:cs="標楷體" w:hint="eastAsia"/>
          <w:sz w:val="20"/>
          <w:szCs w:val="20"/>
        </w:rPr>
        <w:t>日臺教高（二）字第</w:t>
      </w:r>
      <w:r w:rsidRPr="001B1132">
        <w:rPr>
          <w:rFonts w:eastAsia="標楷體"/>
          <w:sz w:val="20"/>
          <w:szCs w:val="20"/>
        </w:rPr>
        <w:t>1020110922</w:t>
      </w:r>
      <w:r w:rsidRPr="001B1132">
        <w:rPr>
          <w:rFonts w:eastAsia="標楷體" w:cs="標楷體" w:hint="eastAsia"/>
          <w:sz w:val="20"/>
          <w:szCs w:val="20"/>
        </w:rPr>
        <w:t>號函同意備查第</w:t>
      </w:r>
      <w:r w:rsidRPr="001B1132">
        <w:rPr>
          <w:rFonts w:eastAsia="標楷體"/>
          <w:sz w:val="20"/>
          <w:szCs w:val="20"/>
        </w:rPr>
        <w:t>13</w:t>
      </w:r>
      <w:r w:rsidRPr="001B1132">
        <w:rPr>
          <w:rFonts w:eastAsia="標楷體" w:cs="標楷體" w:hint="eastAsia"/>
          <w:sz w:val="20"/>
          <w:szCs w:val="20"/>
        </w:rPr>
        <w:t>、</w:t>
      </w:r>
      <w:r w:rsidRPr="001B1132">
        <w:rPr>
          <w:rFonts w:eastAsia="標楷體"/>
          <w:sz w:val="20"/>
          <w:szCs w:val="20"/>
        </w:rPr>
        <w:t>15</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sz w:val="20"/>
          <w:szCs w:val="20"/>
        </w:rPr>
        <w:t>102</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日本校第</w:t>
      </w:r>
      <w:r w:rsidRPr="001B1132">
        <w:rPr>
          <w:rFonts w:eastAsia="標楷體"/>
          <w:sz w:val="20"/>
          <w:szCs w:val="20"/>
        </w:rPr>
        <w:t>28</w:t>
      </w:r>
      <w:r w:rsidRPr="001B1132">
        <w:rPr>
          <w:rFonts w:eastAsia="標楷體" w:cs="標楷體" w:hint="eastAsia"/>
          <w:sz w:val="20"/>
          <w:szCs w:val="20"/>
        </w:rPr>
        <w:t>次校務會議修正通過第</w:t>
      </w:r>
      <w:r w:rsidRPr="001B1132">
        <w:rPr>
          <w:rFonts w:eastAsia="標楷體"/>
          <w:sz w:val="20"/>
          <w:szCs w:val="20"/>
        </w:rPr>
        <w:t>18</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103</w:t>
      </w:r>
      <w:r w:rsidRPr="001B1132">
        <w:rPr>
          <w:rFonts w:eastAsia="標楷體" w:cs="標楷體" w:hint="eastAsia"/>
          <w:sz w:val="20"/>
          <w:szCs w:val="20"/>
        </w:rPr>
        <w:t>年</w:t>
      </w:r>
      <w:r w:rsidRPr="001B1132">
        <w:rPr>
          <w:rFonts w:eastAsia="標楷體"/>
          <w:sz w:val="20"/>
          <w:szCs w:val="20"/>
        </w:rPr>
        <w:t>2</w:t>
      </w:r>
      <w:r w:rsidRPr="001B1132">
        <w:rPr>
          <w:rFonts w:eastAsia="標楷體" w:cs="標楷體" w:hint="eastAsia"/>
          <w:sz w:val="20"/>
          <w:szCs w:val="20"/>
        </w:rPr>
        <w:t>月</w:t>
      </w:r>
      <w:r w:rsidRPr="001B1132">
        <w:rPr>
          <w:rFonts w:eastAsia="標楷體"/>
          <w:sz w:val="20"/>
          <w:szCs w:val="20"/>
        </w:rPr>
        <w:t>5</w:t>
      </w:r>
      <w:r w:rsidRPr="001B1132">
        <w:rPr>
          <w:rFonts w:eastAsia="標楷體" w:cs="標楷體" w:hint="eastAsia"/>
          <w:sz w:val="20"/>
          <w:szCs w:val="20"/>
        </w:rPr>
        <w:t>日臺教高（二）字第</w:t>
      </w:r>
      <w:r w:rsidRPr="001B1132">
        <w:rPr>
          <w:rFonts w:eastAsia="標楷體"/>
          <w:sz w:val="20"/>
          <w:szCs w:val="20"/>
        </w:rPr>
        <w:t>1030014471</w:t>
      </w:r>
      <w:r w:rsidRPr="001B1132">
        <w:rPr>
          <w:rFonts w:eastAsia="標楷體" w:cs="標楷體" w:hint="eastAsia"/>
          <w:sz w:val="20"/>
          <w:szCs w:val="20"/>
        </w:rPr>
        <w:t>號函同意備查第</w:t>
      </w:r>
      <w:r w:rsidRPr="001B1132">
        <w:rPr>
          <w:rFonts w:eastAsia="標楷體"/>
          <w:sz w:val="20"/>
          <w:szCs w:val="20"/>
        </w:rPr>
        <w:t>18</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sz w:val="20"/>
          <w:szCs w:val="20"/>
        </w:rPr>
        <w:t>103</w:t>
      </w:r>
      <w:r w:rsidRPr="001B1132">
        <w:rPr>
          <w:rFonts w:eastAsia="標楷體" w:cs="標楷體" w:hint="eastAsia"/>
          <w:sz w:val="20"/>
          <w:szCs w:val="20"/>
        </w:rPr>
        <w:t>年</w:t>
      </w:r>
      <w:r w:rsidRPr="001B1132">
        <w:rPr>
          <w:rFonts w:eastAsia="標楷體"/>
          <w:sz w:val="20"/>
          <w:szCs w:val="20"/>
        </w:rPr>
        <w:t>6</w:t>
      </w:r>
      <w:r w:rsidRPr="001B1132">
        <w:rPr>
          <w:rFonts w:eastAsia="標楷體" w:cs="標楷體" w:hint="eastAsia"/>
          <w:sz w:val="20"/>
          <w:szCs w:val="20"/>
        </w:rPr>
        <w:t>月</w:t>
      </w:r>
      <w:r w:rsidRPr="001B1132">
        <w:rPr>
          <w:rFonts w:eastAsia="標楷體"/>
          <w:sz w:val="20"/>
          <w:szCs w:val="20"/>
        </w:rPr>
        <w:t>13</w:t>
      </w:r>
      <w:r w:rsidRPr="001B1132">
        <w:rPr>
          <w:rFonts w:eastAsia="標楷體" w:cs="標楷體" w:hint="eastAsia"/>
          <w:sz w:val="20"/>
          <w:szCs w:val="20"/>
        </w:rPr>
        <w:t>日本校第</w:t>
      </w:r>
      <w:r w:rsidRPr="001B1132">
        <w:rPr>
          <w:rFonts w:eastAsia="標楷體"/>
          <w:sz w:val="20"/>
          <w:szCs w:val="20"/>
        </w:rPr>
        <w:t>29</w:t>
      </w:r>
      <w:r w:rsidRPr="001B1132">
        <w:rPr>
          <w:rFonts w:eastAsia="標楷體" w:cs="標楷體" w:hint="eastAsia"/>
          <w:sz w:val="20"/>
          <w:szCs w:val="20"/>
        </w:rPr>
        <w:t>次校務會議修正通過第</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p>
    <w:p w:rsidR="00ED67BA" w:rsidRPr="001B1132" w:rsidRDefault="00ED67BA" w:rsidP="008163D6">
      <w:pPr>
        <w:snapToGrid w:val="0"/>
        <w:spacing w:line="240" w:lineRule="atLeast"/>
        <w:ind w:rightChars="-108" w:right="-259"/>
        <w:jc w:val="both"/>
        <w:rPr>
          <w:rFonts w:eastAsia="標楷體"/>
          <w:sz w:val="20"/>
          <w:szCs w:val="20"/>
        </w:rPr>
      </w:pPr>
      <w:r w:rsidRPr="001B1132">
        <w:rPr>
          <w:rFonts w:eastAsia="標楷體" w:cs="標楷體" w:hint="eastAsia"/>
          <w:sz w:val="20"/>
          <w:szCs w:val="20"/>
        </w:rPr>
        <w:t>教育部</w:t>
      </w:r>
      <w:r w:rsidRPr="001B1132">
        <w:rPr>
          <w:rFonts w:eastAsia="標楷體"/>
          <w:sz w:val="20"/>
          <w:szCs w:val="20"/>
        </w:rPr>
        <w:t>103</w:t>
      </w:r>
      <w:r w:rsidRPr="001B1132">
        <w:rPr>
          <w:rFonts w:eastAsia="標楷體" w:cs="標楷體" w:hint="eastAsia"/>
          <w:sz w:val="20"/>
          <w:szCs w:val="20"/>
        </w:rPr>
        <w:t>年</w:t>
      </w:r>
      <w:r w:rsidRPr="001B1132">
        <w:rPr>
          <w:rFonts w:eastAsia="標楷體"/>
          <w:sz w:val="20"/>
          <w:szCs w:val="20"/>
        </w:rPr>
        <w:t>11</w:t>
      </w:r>
      <w:r w:rsidRPr="001B1132">
        <w:rPr>
          <w:rFonts w:eastAsia="標楷體" w:cs="標楷體" w:hint="eastAsia"/>
          <w:sz w:val="20"/>
          <w:szCs w:val="20"/>
        </w:rPr>
        <w:t>月</w:t>
      </w:r>
      <w:r w:rsidRPr="001B1132">
        <w:rPr>
          <w:rFonts w:eastAsia="標楷體"/>
          <w:sz w:val="20"/>
          <w:szCs w:val="20"/>
        </w:rPr>
        <w:t>17</w:t>
      </w:r>
      <w:r w:rsidRPr="001B1132">
        <w:rPr>
          <w:rFonts w:eastAsia="標楷體" w:cs="標楷體" w:hint="eastAsia"/>
          <w:sz w:val="20"/>
          <w:szCs w:val="20"/>
        </w:rPr>
        <w:t>日臺教高（二）字第</w:t>
      </w:r>
      <w:r w:rsidRPr="001B1132">
        <w:rPr>
          <w:rFonts w:eastAsia="標楷體"/>
          <w:sz w:val="20"/>
          <w:szCs w:val="20"/>
        </w:rPr>
        <w:t>1030103255</w:t>
      </w:r>
      <w:r w:rsidRPr="001B1132">
        <w:rPr>
          <w:rFonts w:eastAsia="標楷體" w:cs="標楷體" w:hint="eastAsia"/>
          <w:sz w:val="20"/>
          <w:szCs w:val="20"/>
        </w:rPr>
        <w:t>號函同意備查第</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41</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p>
    <w:p w:rsidR="00ED67BA" w:rsidRPr="001B1132" w:rsidRDefault="00ED67BA" w:rsidP="006F4491">
      <w:pPr>
        <w:adjustRightInd w:val="0"/>
        <w:snapToGrid w:val="0"/>
        <w:spacing w:line="240" w:lineRule="atLeast"/>
        <w:jc w:val="both"/>
        <w:rPr>
          <w:rFonts w:eastAsia="標楷體"/>
          <w:sz w:val="20"/>
          <w:szCs w:val="20"/>
        </w:rPr>
      </w:pPr>
      <w:r w:rsidRPr="001B1132">
        <w:rPr>
          <w:rFonts w:eastAsia="標楷體" w:cs="標楷體" w:hint="eastAsia"/>
          <w:sz w:val="20"/>
          <w:szCs w:val="20"/>
        </w:rPr>
        <w:lastRenderedPageBreak/>
        <w:t>依</w:t>
      </w:r>
      <w:r w:rsidRPr="001B1132">
        <w:rPr>
          <w:rFonts w:eastAsia="標楷體"/>
          <w:sz w:val="20"/>
          <w:szCs w:val="20"/>
        </w:rPr>
        <w:t>104</w:t>
      </w:r>
      <w:r w:rsidRPr="001B1132">
        <w:rPr>
          <w:rFonts w:eastAsia="標楷體" w:cs="標楷體" w:hint="eastAsia"/>
          <w:sz w:val="20"/>
          <w:szCs w:val="20"/>
        </w:rPr>
        <w:t>年</w:t>
      </w:r>
      <w:r w:rsidRPr="001B1132">
        <w:rPr>
          <w:rFonts w:eastAsia="標楷體"/>
          <w:sz w:val="20"/>
          <w:szCs w:val="20"/>
        </w:rPr>
        <w:t>4</w:t>
      </w:r>
      <w:r w:rsidRPr="001B1132">
        <w:rPr>
          <w:rFonts w:eastAsia="標楷體" w:cs="標楷體" w:hint="eastAsia"/>
          <w:sz w:val="20"/>
          <w:szCs w:val="20"/>
        </w:rPr>
        <w:t>月</w:t>
      </w:r>
      <w:r w:rsidRPr="001B1132">
        <w:rPr>
          <w:rFonts w:eastAsia="標楷體"/>
          <w:sz w:val="20"/>
          <w:szCs w:val="20"/>
        </w:rPr>
        <w:t>10</w:t>
      </w:r>
      <w:r w:rsidRPr="001B1132">
        <w:rPr>
          <w:rFonts w:eastAsia="標楷體" w:cs="標楷體" w:hint="eastAsia"/>
          <w:sz w:val="20"/>
          <w:szCs w:val="20"/>
        </w:rPr>
        <w:t>日第</w:t>
      </w:r>
      <w:r w:rsidRPr="001B1132">
        <w:rPr>
          <w:rFonts w:eastAsia="標楷體"/>
          <w:sz w:val="20"/>
          <w:szCs w:val="20"/>
        </w:rPr>
        <w:t>144</w:t>
      </w:r>
      <w:r w:rsidRPr="001B1132">
        <w:rPr>
          <w:rFonts w:eastAsia="標楷體" w:cs="標楷體" w:hint="eastAsia"/>
          <w:sz w:val="20"/>
          <w:szCs w:val="20"/>
        </w:rPr>
        <w:t>次行政會議決議修正法規格式</w:t>
      </w:r>
    </w:p>
    <w:p w:rsidR="00ED67BA" w:rsidRPr="001B1132" w:rsidRDefault="00ED67BA" w:rsidP="006F4491">
      <w:pPr>
        <w:snapToGrid w:val="0"/>
        <w:spacing w:line="240" w:lineRule="atLeast"/>
        <w:rPr>
          <w:rFonts w:eastAsia="標楷體"/>
          <w:sz w:val="20"/>
          <w:szCs w:val="20"/>
        </w:rPr>
      </w:pPr>
      <w:r w:rsidRPr="001B1132">
        <w:rPr>
          <w:rFonts w:eastAsia="標楷體"/>
          <w:sz w:val="20"/>
          <w:szCs w:val="20"/>
        </w:rPr>
        <w:t>104</w:t>
      </w:r>
      <w:r w:rsidRPr="001B1132">
        <w:rPr>
          <w:rFonts w:eastAsia="標楷體" w:cs="標楷體" w:hint="eastAsia"/>
          <w:sz w:val="20"/>
          <w:szCs w:val="20"/>
        </w:rPr>
        <w:t>年</w:t>
      </w:r>
      <w:r w:rsidRPr="001B1132">
        <w:rPr>
          <w:rFonts w:eastAsia="標楷體"/>
          <w:sz w:val="20"/>
          <w:szCs w:val="20"/>
        </w:rPr>
        <w:t>11</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日本校第</w:t>
      </w:r>
      <w:r w:rsidRPr="001B1132">
        <w:rPr>
          <w:rFonts w:eastAsia="標楷體"/>
          <w:sz w:val="20"/>
          <w:szCs w:val="20"/>
        </w:rPr>
        <w:t>118</w:t>
      </w:r>
      <w:r w:rsidRPr="001B1132">
        <w:rPr>
          <w:rFonts w:eastAsia="標楷體" w:cs="標楷體" w:hint="eastAsia"/>
          <w:sz w:val="20"/>
          <w:szCs w:val="20"/>
        </w:rPr>
        <w:t>次主管會報修正通過第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等</w:t>
      </w:r>
      <w:r w:rsidRPr="001B1132">
        <w:rPr>
          <w:rFonts w:eastAsia="標楷體"/>
          <w:sz w:val="20"/>
          <w:szCs w:val="20"/>
        </w:rPr>
        <w:t>10</w:t>
      </w:r>
      <w:r w:rsidRPr="001B1132">
        <w:rPr>
          <w:rFonts w:eastAsia="標楷體" w:cs="標楷體" w:hint="eastAsia"/>
          <w:sz w:val="20"/>
          <w:szCs w:val="20"/>
        </w:rPr>
        <w:t>條條文，</w:t>
      </w:r>
      <w:r w:rsidRPr="001B1132">
        <w:rPr>
          <w:rFonts w:eastAsia="標楷體"/>
          <w:sz w:val="20"/>
          <w:szCs w:val="20"/>
        </w:rPr>
        <w:t>104</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11</w:t>
      </w:r>
      <w:r w:rsidRPr="001B1132">
        <w:rPr>
          <w:rFonts w:eastAsia="標楷體" w:cs="標楷體" w:hint="eastAsia"/>
          <w:sz w:val="20"/>
          <w:szCs w:val="20"/>
        </w:rPr>
        <w:t>日本校第</w:t>
      </w:r>
      <w:r w:rsidRPr="001B1132">
        <w:rPr>
          <w:rFonts w:eastAsia="標楷體"/>
          <w:sz w:val="20"/>
          <w:szCs w:val="20"/>
        </w:rPr>
        <w:t>150</w:t>
      </w:r>
      <w:r w:rsidRPr="001B1132">
        <w:rPr>
          <w:rFonts w:eastAsia="標楷體" w:cs="標楷體" w:hint="eastAsia"/>
          <w:sz w:val="20"/>
          <w:szCs w:val="20"/>
        </w:rPr>
        <w:t>次行政會議修正通過第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等</w:t>
      </w:r>
      <w:r w:rsidRPr="001B1132">
        <w:rPr>
          <w:rFonts w:eastAsia="標楷體"/>
          <w:sz w:val="20"/>
          <w:szCs w:val="20"/>
        </w:rPr>
        <w:t>10</w:t>
      </w:r>
      <w:r w:rsidRPr="001B1132">
        <w:rPr>
          <w:rFonts w:eastAsia="標楷體" w:cs="標楷體" w:hint="eastAsia"/>
          <w:sz w:val="20"/>
          <w:szCs w:val="20"/>
        </w:rPr>
        <w:t>條條文，</w:t>
      </w:r>
      <w:r w:rsidRPr="001B1132">
        <w:rPr>
          <w:rFonts w:eastAsia="標楷體"/>
          <w:sz w:val="20"/>
          <w:szCs w:val="20"/>
        </w:rPr>
        <w:t>104</w:t>
      </w:r>
      <w:r w:rsidRPr="001B1132">
        <w:rPr>
          <w:rFonts w:eastAsia="標楷體" w:cs="標楷體" w:hint="eastAsia"/>
          <w:sz w:val="20"/>
          <w:szCs w:val="20"/>
        </w:rPr>
        <w:t>年</w:t>
      </w:r>
      <w:r w:rsidRPr="001B1132">
        <w:rPr>
          <w:rFonts w:eastAsia="標楷體"/>
          <w:sz w:val="20"/>
          <w:szCs w:val="20"/>
        </w:rPr>
        <w:t>12</w:t>
      </w:r>
      <w:r w:rsidRPr="001B1132">
        <w:rPr>
          <w:rFonts w:eastAsia="標楷體" w:cs="標楷體" w:hint="eastAsia"/>
          <w:sz w:val="20"/>
          <w:szCs w:val="20"/>
        </w:rPr>
        <w:t>月</w:t>
      </w:r>
      <w:r w:rsidRPr="001B1132">
        <w:rPr>
          <w:rFonts w:eastAsia="標楷體"/>
          <w:sz w:val="20"/>
          <w:szCs w:val="20"/>
        </w:rPr>
        <w:t>25</w:t>
      </w:r>
      <w:r w:rsidRPr="001B1132">
        <w:rPr>
          <w:rFonts w:eastAsia="標楷體" w:cs="標楷體" w:hint="eastAsia"/>
          <w:sz w:val="20"/>
          <w:szCs w:val="20"/>
        </w:rPr>
        <w:t>日本校第</w:t>
      </w:r>
      <w:r w:rsidRPr="001B1132">
        <w:rPr>
          <w:rFonts w:eastAsia="標楷體"/>
          <w:sz w:val="20"/>
          <w:szCs w:val="20"/>
        </w:rPr>
        <w:t xml:space="preserve"> 32 </w:t>
      </w:r>
      <w:r w:rsidRPr="001B1132">
        <w:rPr>
          <w:rFonts w:eastAsia="標楷體" w:cs="標楷體" w:hint="eastAsia"/>
          <w:sz w:val="20"/>
          <w:szCs w:val="20"/>
        </w:rPr>
        <w:t>次校務會議修正通過第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等</w:t>
      </w:r>
      <w:r w:rsidRPr="001B1132">
        <w:rPr>
          <w:rFonts w:eastAsia="標楷體"/>
          <w:sz w:val="20"/>
          <w:szCs w:val="20"/>
        </w:rPr>
        <w:t>10</w:t>
      </w:r>
      <w:r w:rsidRPr="001B1132">
        <w:rPr>
          <w:rFonts w:eastAsia="標楷體" w:cs="標楷體" w:hint="eastAsia"/>
          <w:sz w:val="20"/>
          <w:szCs w:val="20"/>
        </w:rPr>
        <w:t>條條文，教育部</w:t>
      </w:r>
      <w:r w:rsidRPr="001B1132">
        <w:rPr>
          <w:rFonts w:eastAsia="標楷體"/>
          <w:sz w:val="20"/>
          <w:szCs w:val="20"/>
        </w:rPr>
        <w:t>105</w:t>
      </w:r>
      <w:r w:rsidRPr="001B1132">
        <w:rPr>
          <w:rFonts w:eastAsia="標楷體" w:cs="標楷體" w:hint="eastAsia"/>
          <w:sz w:val="20"/>
          <w:szCs w:val="20"/>
        </w:rPr>
        <w:t>年</w:t>
      </w:r>
      <w:r w:rsidRPr="001B1132">
        <w:rPr>
          <w:rFonts w:eastAsia="標楷體"/>
          <w:sz w:val="20"/>
          <w:szCs w:val="20"/>
        </w:rPr>
        <w:t>4</w:t>
      </w:r>
      <w:r w:rsidRPr="001B1132">
        <w:rPr>
          <w:rFonts w:eastAsia="標楷體" w:cs="標楷體" w:hint="eastAsia"/>
          <w:sz w:val="20"/>
          <w:szCs w:val="20"/>
        </w:rPr>
        <w:t>月</w:t>
      </w:r>
      <w:r w:rsidRPr="001B1132">
        <w:rPr>
          <w:rFonts w:eastAsia="標楷體"/>
          <w:sz w:val="20"/>
          <w:szCs w:val="20"/>
        </w:rPr>
        <w:t>22</w:t>
      </w:r>
      <w:r w:rsidRPr="001B1132">
        <w:rPr>
          <w:rFonts w:eastAsia="標楷體" w:cs="標楷體" w:hint="eastAsia"/>
          <w:sz w:val="20"/>
          <w:szCs w:val="20"/>
        </w:rPr>
        <w:t>日臺教高（二）字第</w:t>
      </w:r>
      <w:r w:rsidRPr="001B1132">
        <w:rPr>
          <w:rFonts w:eastAsia="標楷體"/>
          <w:sz w:val="20"/>
          <w:szCs w:val="20"/>
        </w:rPr>
        <w:t>1050009342</w:t>
      </w:r>
      <w:r w:rsidRPr="001B1132">
        <w:rPr>
          <w:rFonts w:eastAsia="標楷體" w:cs="標楷體" w:hint="eastAsia"/>
          <w:sz w:val="20"/>
          <w:szCs w:val="20"/>
        </w:rPr>
        <w:t>號函同意照案備查第</w:t>
      </w:r>
      <w:r w:rsidRPr="001B1132">
        <w:rPr>
          <w:rFonts w:eastAsia="標楷體"/>
          <w:sz w:val="20"/>
          <w:szCs w:val="20"/>
        </w:rPr>
        <w:t>10</w:t>
      </w:r>
      <w:r w:rsidRPr="001B1132">
        <w:rPr>
          <w:rFonts w:eastAsia="標楷體" w:cs="標楷體" w:hint="eastAsia"/>
          <w:sz w:val="20"/>
          <w:szCs w:val="20"/>
        </w:rPr>
        <w:t>、</w:t>
      </w:r>
      <w:r w:rsidRPr="001B1132">
        <w:rPr>
          <w:rFonts w:eastAsia="標楷體"/>
          <w:sz w:val="20"/>
          <w:szCs w:val="20"/>
        </w:rPr>
        <w:t>24</w:t>
      </w:r>
      <w:r w:rsidRPr="001B1132">
        <w:rPr>
          <w:rFonts w:eastAsia="標楷體" w:cs="標楷體" w:hint="eastAsia"/>
          <w:sz w:val="20"/>
          <w:szCs w:val="20"/>
        </w:rPr>
        <w:t>、</w:t>
      </w:r>
      <w:r w:rsidRPr="001B1132">
        <w:rPr>
          <w:rFonts w:eastAsia="標楷體"/>
          <w:sz w:val="20"/>
          <w:szCs w:val="20"/>
        </w:rPr>
        <w:t>25</w:t>
      </w:r>
      <w:r w:rsidRPr="001B1132">
        <w:rPr>
          <w:rFonts w:eastAsia="標楷體" w:cs="標楷體" w:hint="eastAsia"/>
          <w:sz w:val="20"/>
          <w:szCs w:val="20"/>
        </w:rPr>
        <w:t>、</w:t>
      </w:r>
      <w:r w:rsidRPr="001B1132">
        <w:rPr>
          <w:rFonts w:eastAsia="標楷體"/>
          <w:sz w:val="20"/>
          <w:szCs w:val="20"/>
        </w:rPr>
        <w:t>28</w:t>
      </w:r>
      <w:r w:rsidRPr="001B1132">
        <w:rPr>
          <w:rFonts w:eastAsia="標楷體" w:cs="標楷體" w:hint="eastAsia"/>
          <w:sz w:val="20"/>
          <w:szCs w:val="20"/>
        </w:rPr>
        <w:t>、</w:t>
      </w:r>
      <w:r w:rsidRPr="001B1132">
        <w:rPr>
          <w:rFonts w:eastAsia="標楷體"/>
          <w:sz w:val="20"/>
          <w:szCs w:val="20"/>
        </w:rPr>
        <w:t>32</w:t>
      </w:r>
      <w:r w:rsidRPr="001B1132">
        <w:rPr>
          <w:rFonts w:eastAsia="標楷體" w:cs="標楷體" w:hint="eastAsia"/>
          <w:sz w:val="20"/>
          <w:szCs w:val="20"/>
        </w:rPr>
        <w:t>、</w:t>
      </w:r>
      <w:r w:rsidRPr="001B1132">
        <w:rPr>
          <w:rFonts w:eastAsia="標楷體"/>
          <w:sz w:val="20"/>
          <w:szCs w:val="20"/>
        </w:rPr>
        <w:t>37</w:t>
      </w:r>
      <w:r w:rsidRPr="001B1132">
        <w:rPr>
          <w:rFonts w:eastAsia="標楷體" w:cs="標楷體" w:hint="eastAsia"/>
          <w:sz w:val="20"/>
          <w:szCs w:val="20"/>
        </w:rPr>
        <w:t>、</w:t>
      </w:r>
      <w:r w:rsidRPr="001B1132">
        <w:rPr>
          <w:rFonts w:eastAsia="標楷體"/>
          <w:sz w:val="20"/>
          <w:szCs w:val="20"/>
        </w:rPr>
        <w:t>50</w:t>
      </w:r>
      <w:r w:rsidRPr="001B1132">
        <w:rPr>
          <w:rFonts w:eastAsia="標楷體" w:cs="標楷體" w:hint="eastAsia"/>
          <w:sz w:val="20"/>
          <w:szCs w:val="20"/>
        </w:rPr>
        <w:t>、</w:t>
      </w:r>
      <w:r w:rsidRPr="001B1132">
        <w:rPr>
          <w:rFonts w:eastAsia="標楷體"/>
          <w:sz w:val="20"/>
          <w:szCs w:val="20"/>
        </w:rPr>
        <w:t>64</w:t>
      </w:r>
      <w:r w:rsidRPr="001B1132">
        <w:rPr>
          <w:rFonts w:eastAsia="標楷體" w:cs="標楷體" w:hint="eastAsia"/>
          <w:sz w:val="20"/>
          <w:szCs w:val="20"/>
        </w:rPr>
        <w:t>等</w:t>
      </w:r>
      <w:r w:rsidRPr="001B1132">
        <w:rPr>
          <w:rFonts w:eastAsia="標楷體"/>
          <w:sz w:val="20"/>
          <w:szCs w:val="20"/>
        </w:rPr>
        <w:t>8</w:t>
      </w:r>
      <w:r w:rsidRPr="001B1132">
        <w:rPr>
          <w:rFonts w:eastAsia="標楷體" w:cs="標楷體" w:hint="eastAsia"/>
          <w:sz w:val="20"/>
          <w:szCs w:val="20"/>
        </w:rPr>
        <w:t>條條文，並修正第</w:t>
      </w:r>
      <w:r w:rsidRPr="001B1132">
        <w:rPr>
          <w:rFonts w:eastAsia="標楷體"/>
          <w:sz w:val="20"/>
          <w:szCs w:val="20"/>
        </w:rPr>
        <w:t>7</w:t>
      </w:r>
      <w:r w:rsidRPr="001B1132">
        <w:rPr>
          <w:rFonts w:eastAsia="標楷體" w:cs="標楷體" w:hint="eastAsia"/>
          <w:sz w:val="20"/>
          <w:szCs w:val="20"/>
        </w:rPr>
        <w:t>、</w:t>
      </w:r>
      <w:r w:rsidRPr="001B1132">
        <w:rPr>
          <w:rFonts w:eastAsia="標楷體"/>
          <w:sz w:val="20"/>
          <w:szCs w:val="20"/>
        </w:rPr>
        <w:t>14</w:t>
      </w:r>
      <w:r w:rsidRPr="001B1132">
        <w:rPr>
          <w:rFonts w:eastAsia="標楷體" w:cs="標楷體" w:hint="eastAsia"/>
          <w:sz w:val="20"/>
          <w:szCs w:val="20"/>
        </w:rPr>
        <w:t>等</w:t>
      </w:r>
      <w:r w:rsidRPr="001B1132">
        <w:rPr>
          <w:rFonts w:eastAsia="標楷體"/>
          <w:sz w:val="20"/>
          <w:szCs w:val="20"/>
        </w:rPr>
        <w:t>2</w:t>
      </w:r>
      <w:r w:rsidRPr="001B1132">
        <w:rPr>
          <w:rFonts w:eastAsia="標楷體" w:cs="標楷體" w:hint="eastAsia"/>
          <w:sz w:val="20"/>
          <w:szCs w:val="20"/>
        </w:rPr>
        <w:t>條條文，</w:t>
      </w:r>
      <w:r w:rsidRPr="001B1132">
        <w:rPr>
          <w:rFonts w:eastAsia="標楷體"/>
          <w:sz w:val="20"/>
          <w:szCs w:val="20"/>
        </w:rPr>
        <w:t>105</w:t>
      </w:r>
      <w:r w:rsidRPr="001B1132">
        <w:rPr>
          <w:rFonts w:eastAsia="標楷體" w:cs="標楷體" w:hint="eastAsia"/>
          <w:sz w:val="20"/>
          <w:szCs w:val="20"/>
        </w:rPr>
        <w:t>年</w:t>
      </w:r>
      <w:r w:rsidRPr="001B1132">
        <w:rPr>
          <w:rFonts w:eastAsia="標楷體"/>
          <w:sz w:val="20"/>
          <w:szCs w:val="20"/>
        </w:rPr>
        <w:t>4</w:t>
      </w:r>
      <w:r w:rsidRPr="001B1132">
        <w:rPr>
          <w:rFonts w:eastAsia="標楷體" w:cs="標楷體" w:hint="eastAsia"/>
          <w:sz w:val="20"/>
          <w:szCs w:val="20"/>
        </w:rPr>
        <w:t>月</w:t>
      </w:r>
      <w:r w:rsidRPr="001B1132">
        <w:rPr>
          <w:rFonts w:eastAsia="標楷體"/>
          <w:sz w:val="20"/>
          <w:szCs w:val="20"/>
        </w:rPr>
        <w:t>27</w:t>
      </w:r>
      <w:r w:rsidRPr="001B1132">
        <w:rPr>
          <w:rFonts w:eastAsia="標楷體" w:cs="標楷體" w:hint="eastAsia"/>
          <w:sz w:val="20"/>
          <w:szCs w:val="20"/>
        </w:rPr>
        <w:t>日發布</w:t>
      </w:r>
    </w:p>
    <w:p w:rsidR="005A4986" w:rsidRPr="001B1132" w:rsidRDefault="005A4986" w:rsidP="005A4986">
      <w:pPr>
        <w:snapToGrid w:val="0"/>
        <w:spacing w:line="240" w:lineRule="atLeast"/>
        <w:jc w:val="both"/>
        <w:rPr>
          <w:rFonts w:eastAsia="標楷體"/>
          <w:sz w:val="20"/>
          <w:szCs w:val="20"/>
        </w:rPr>
      </w:pPr>
      <w:r w:rsidRPr="001B1132">
        <w:rPr>
          <w:rFonts w:eastAsia="標楷體" w:hint="eastAsia"/>
          <w:sz w:val="20"/>
          <w:szCs w:val="20"/>
        </w:rPr>
        <w:t>105</w:t>
      </w:r>
      <w:r w:rsidRPr="001B1132">
        <w:rPr>
          <w:rFonts w:eastAsia="標楷體" w:hint="eastAsia"/>
          <w:sz w:val="20"/>
          <w:szCs w:val="20"/>
        </w:rPr>
        <w:t>年</w:t>
      </w:r>
      <w:r w:rsidRPr="001B1132">
        <w:rPr>
          <w:rFonts w:eastAsia="標楷體" w:hint="eastAsia"/>
          <w:sz w:val="20"/>
          <w:szCs w:val="20"/>
        </w:rPr>
        <w:t>5</w:t>
      </w:r>
      <w:r w:rsidRPr="001B1132">
        <w:rPr>
          <w:rFonts w:eastAsia="標楷體" w:hint="eastAsia"/>
          <w:sz w:val="20"/>
          <w:szCs w:val="20"/>
        </w:rPr>
        <w:t>月</w:t>
      </w:r>
      <w:r w:rsidRPr="001B1132">
        <w:rPr>
          <w:rFonts w:eastAsia="標楷體" w:hint="eastAsia"/>
          <w:sz w:val="20"/>
          <w:szCs w:val="20"/>
        </w:rPr>
        <w:t>13</w:t>
      </w:r>
      <w:r w:rsidRPr="001B1132">
        <w:rPr>
          <w:rFonts w:eastAsia="標楷體" w:hint="eastAsia"/>
          <w:sz w:val="20"/>
          <w:szCs w:val="20"/>
        </w:rPr>
        <w:t>日本校第</w:t>
      </w:r>
      <w:r w:rsidRPr="001B1132">
        <w:rPr>
          <w:rFonts w:eastAsia="標楷體" w:hint="eastAsia"/>
          <w:sz w:val="20"/>
          <w:szCs w:val="20"/>
        </w:rPr>
        <w:t>121</w:t>
      </w:r>
      <w:r w:rsidRPr="001B1132">
        <w:rPr>
          <w:rFonts w:eastAsia="標楷體" w:hint="eastAsia"/>
          <w:sz w:val="20"/>
          <w:szCs w:val="20"/>
        </w:rPr>
        <w:t>次主管會報通過修正第</w:t>
      </w:r>
      <w:r w:rsidRPr="001B1132">
        <w:rPr>
          <w:rFonts w:eastAsia="標楷體" w:hint="eastAsia"/>
          <w:sz w:val="20"/>
          <w:szCs w:val="20"/>
        </w:rPr>
        <w:t>30</w:t>
      </w:r>
      <w:r w:rsidRPr="001B1132">
        <w:rPr>
          <w:rFonts w:eastAsia="標楷體" w:hint="eastAsia"/>
          <w:sz w:val="20"/>
          <w:szCs w:val="20"/>
        </w:rPr>
        <w:t>、</w:t>
      </w:r>
      <w:r w:rsidRPr="001B1132">
        <w:rPr>
          <w:rFonts w:eastAsia="標楷體" w:hint="eastAsia"/>
          <w:sz w:val="20"/>
          <w:szCs w:val="20"/>
        </w:rPr>
        <w:t>41</w:t>
      </w:r>
      <w:r w:rsidRPr="001B1132">
        <w:rPr>
          <w:rFonts w:eastAsia="標楷體" w:hint="eastAsia"/>
          <w:sz w:val="20"/>
          <w:szCs w:val="20"/>
        </w:rPr>
        <w:t>、</w:t>
      </w:r>
      <w:r w:rsidRPr="001B1132">
        <w:rPr>
          <w:rFonts w:eastAsia="標楷體" w:hint="eastAsia"/>
          <w:sz w:val="20"/>
          <w:szCs w:val="20"/>
        </w:rPr>
        <w:t>43</w:t>
      </w:r>
      <w:r w:rsidRPr="001B1132">
        <w:rPr>
          <w:rFonts w:eastAsia="標楷體" w:hint="eastAsia"/>
          <w:sz w:val="20"/>
          <w:szCs w:val="20"/>
        </w:rPr>
        <w:t>、</w:t>
      </w:r>
      <w:r w:rsidRPr="001B1132">
        <w:rPr>
          <w:rFonts w:eastAsia="標楷體" w:hint="eastAsia"/>
          <w:sz w:val="20"/>
          <w:szCs w:val="20"/>
        </w:rPr>
        <w:t>54</w:t>
      </w:r>
      <w:r w:rsidRPr="001B1132">
        <w:rPr>
          <w:rFonts w:eastAsia="標楷體" w:hint="eastAsia"/>
          <w:sz w:val="20"/>
          <w:szCs w:val="20"/>
        </w:rPr>
        <w:t>、</w:t>
      </w:r>
      <w:r w:rsidRPr="001B1132">
        <w:rPr>
          <w:rFonts w:eastAsia="標楷體" w:hint="eastAsia"/>
          <w:sz w:val="20"/>
          <w:szCs w:val="20"/>
        </w:rPr>
        <w:t>69</w:t>
      </w:r>
      <w:r w:rsidRPr="001B1132">
        <w:rPr>
          <w:rFonts w:eastAsia="標楷體" w:hint="eastAsia"/>
          <w:sz w:val="20"/>
          <w:szCs w:val="20"/>
        </w:rPr>
        <w:t>條等</w:t>
      </w:r>
      <w:r w:rsidRPr="001B1132">
        <w:rPr>
          <w:rFonts w:eastAsia="標楷體" w:hint="eastAsia"/>
          <w:sz w:val="20"/>
          <w:szCs w:val="20"/>
        </w:rPr>
        <w:t>5</w:t>
      </w:r>
      <w:r w:rsidRPr="001B1132">
        <w:rPr>
          <w:rFonts w:eastAsia="標楷體" w:hint="eastAsia"/>
          <w:sz w:val="20"/>
          <w:szCs w:val="20"/>
        </w:rPr>
        <w:t>條條文，</w:t>
      </w:r>
      <w:r w:rsidRPr="001B1132">
        <w:rPr>
          <w:rFonts w:eastAsia="標楷體" w:hint="eastAsia"/>
          <w:sz w:val="20"/>
          <w:szCs w:val="20"/>
        </w:rPr>
        <w:t>105</w:t>
      </w:r>
      <w:r w:rsidRPr="001B1132">
        <w:rPr>
          <w:rFonts w:eastAsia="標楷體" w:hint="eastAsia"/>
          <w:sz w:val="20"/>
          <w:szCs w:val="20"/>
        </w:rPr>
        <w:t>年</w:t>
      </w:r>
      <w:r w:rsidRPr="001B1132">
        <w:rPr>
          <w:rFonts w:eastAsia="標楷體" w:hint="eastAsia"/>
          <w:sz w:val="20"/>
          <w:szCs w:val="20"/>
        </w:rPr>
        <w:t>5</w:t>
      </w:r>
      <w:r w:rsidRPr="001B1132">
        <w:rPr>
          <w:rFonts w:eastAsia="標楷體" w:hint="eastAsia"/>
          <w:sz w:val="20"/>
          <w:szCs w:val="20"/>
        </w:rPr>
        <w:t>月</w:t>
      </w:r>
      <w:r w:rsidRPr="001B1132">
        <w:rPr>
          <w:rFonts w:eastAsia="標楷體" w:hint="eastAsia"/>
          <w:sz w:val="20"/>
          <w:szCs w:val="20"/>
        </w:rPr>
        <w:t>27</w:t>
      </w:r>
      <w:r w:rsidRPr="001B1132">
        <w:rPr>
          <w:rFonts w:eastAsia="標楷體" w:hint="eastAsia"/>
          <w:sz w:val="20"/>
          <w:szCs w:val="20"/>
        </w:rPr>
        <w:t>日本校第</w:t>
      </w:r>
      <w:r w:rsidRPr="001B1132">
        <w:rPr>
          <w:rFonts w:eastAsia="標楷體" w:hint="eastAsia"/>
          <w:sz w:val="20"/>
          <w:szCs w:val="20"/>
        </w:rPr>
        <w:t>153</w:t>
      </w:r>
      <w:r w:rsidRPr="001B1132">
        <w:rPr>
          <w:rFonts w:eastAsia="標楷體" w:hint="eastAsia"/>
          <w:sz w:val="20"/>
          <w:szCs w:val="20"/>
        </w:rPr>
        <w:t>次行政會議通過修正第</w:t>
      </w:r>
      <w:r w:rsidRPr="001B1132">
        <w:rPr>
          <w:rFonts w:eastAsia="標楷體" w:hint="eastAsia"/>
          <w:sz w:val="20"/>
          <w:szCs w:val="20"/>
        </w:rPr>
        <w:t>30</w:t>
      </w:r>
      <w:r w:rsidRPr="001B1132">
        <w:rPr>
          <w:rFonts w:eastAsia="標楷體" w:hint="eastAsia"/>
          <w:sz w:val="20"/>
          <w:szCs w:val="20"/>
        </w:rPr>
        <w:t>、</w:t>
      </w:r>
      <w:r w:rsidRPr="001B1132">
        <w:rPr>
          <w:rFonts w:eastAsia="標楷體" w:hint="eastAsia"/>
          <w:sz w:val="20"/>
          <w:szCs w:val="20"/>
        </w:rPr>
        <w:t>41</w:t>
      </w:r>
      <w:r w:rsidRPr="001B1132">
        <w:rPr>
          <w:rFonts w:eastAsia="標楷體" w:hint="eastAsia"/>
          <w:sz w:val="20"/>
          <w:szCs w:val="20"/>
        </w:rPr>
        <w:t>、</w:t>
      </w:r>
      <w:r w:rsidRPr="001B1132">
        <w:rPr>
          <w:rFonts w:eastAsia="標楷體" w:hint="eastAsia"/>
          <w:sz w:val="20"/>
          <w:szCs w:val="20"/>
        </w:rPr>
        <w:t>43</w:t>
      </w:r>
      <w:r w:rsidRPr="001B1132">
        <w:rPr>
          <w:rFonts w:eastAsia="標楷體" w:hint="eastAsia"/>
          <w:sz w:val="20"/>
          <w:szCs w:val="20"/>
        </w:rPr>
        <w:t>、</w:t>
      </w:r>
      <w:r w:rsidRPr="001B1132">
        <w:rPr>
          <w:rFonts w:eastAsia="標楷體" w:hint="eastAsia"/>
          <w:sz w:val="20"/>
          <w:szCs w:val="20"/>
        </w:rPr>
        <w:t>54</w:t>
      </w:r>
      <w:r w:rsidRPr="001B1132">
        <w:rPr>
          <w:rFonts w:eastAsia="標楷體" w:hint="eastAsia"/>
          <w:sz w:val="20"/>
          <w:szCs w:val="20"/>
        </w:rPr>
        <w:t>、</w:t>
      </w:r>
      <w:r w:rsidRPr="001B1132">
        <w:rPr>
          <w:rFonts w:eastAsia="標楷體" w:hint="eastAsia"/>
          <w:sz w:val="20"/>
          <w:szCs w:val="20"/>
        </w:rPr>
        <w:t>69</w:t>
      </w:r>
      <w:r w:rsidRPr="001B1132">
        <w:rPr>
          <w:rFonts w:eastAsia="標楷體" w:hint="eastAsia"/>
          <w:sz w:val="20"/>
          <w:szCs w:val="20"/>
        </w:rPr>
        <w:t>條等</w:t>
      </w:r>
      <w:r w:rsidRPr="001B1132">
        <w:rPr>
          <w:rFonts w:eastAsia="標楷體" w:hint="eastAsia"/>
          <w:sz w:val="20"/>
          <w:szCs w:val="20"/>
        </w:rPr>
        <w:t>5</w:t>
      </w:r>
      <w:r w:rsidRPr="001B1132">
        <w:rPr>
          <w:rFonts w:eastAsia="標楷體" w:hint="eastAsia"/>
          <w:sz w:val="20"/>
          <w:szCs w:val="20"/>
        </w:rPr>
        <w:t>條條文，</w:t>
      </w:r>
      <w:r w:rsidRPr="001B1132">
        <w:rPr>
          <w:rFonts w:eastAsia="標楷體" w:hint="eastAsia"/>
          <w:sz w:val="20"/>
          <w:szCs w:val="20"/>
        </w:rPr>
        <w:t>105</w:t>
      </w:r>
      <w:r w:rsidRPr="001B1132">
        <w:rPr>
          <w:rFonts w:eastAsia="標楷體" w:hint="eastAsia"/>
          <w:sz w:val="20"/>
          <w:szCs w:val="20"/>
        </w:rPr>
        <w:t>年</w:t>
      </w:r>
      <w:r w:rsidRPr="001B1132">
        <w:rPr>
          <w:rFonts w:eastAsia="標楷體" w:hint="eastAsia"/>
          <w:sz w:val="20"/>
          <w:szCs w:val="20"/>
        </w:rPr>
        <w:t>6</w:t>
      </w:r>
      <w:r w:rsidRPr="001B1132">
        <w:rPr>
          <w:rFonts w:eastAsia="標楷體" w:hint="eastAsia"/>
          <w:sz w:val="20"/>
          <w:szCs w:val="20"/>
        </w:rPr>
        <w:t>月</w:t>
      </w:r>
      <w:r w:rsidRPr="001B1132">
        <w:rPr>
          <w:rFonts w:eastAsia="標楷體" w:hint="eastAsia"/>
          <w:sz w:val="20"/>
          <w:szCs w:val="20"/>
        </w:rPr>
        <w:t>17</w:t>
      </w:r>
      <w:r w:rsidRPr="001B1132">
        <w:rPr>
          <w:rFonts w:eastAsia="標楷體" w:hint="eastAsia"/>
          <w:sz w:val="20"/>
          <w:szCs w:val="20"/>
        </w:rPr>
        <w:t>日本校第</w:t>
      </w:r>
      <w:r w:rsidRPr="001B1132">
        <w:rPr>
          <w:rFonts w:eastAsia="標楷體" w:hint="eastAsia"/>
          <w:sz w:val="20"/>
          <w:szCs w:val="20"/>
        </w:rPr>
        <w:t>33</w:t>
      </w:r>
      <w:r w:rsidRPr="001B1132">
        <w:rPr>
          <w:rFonts w:eastAsia="標楷體" w:hint="eastAsia"/>
          <w:sz w:val="20"/>
          <w:szCs w:val="20"/>
        </w:rPr>
        <w:t>次校務會議通過修正第</w:t>
      </w:r>
      <w:r w:rsidRPr="001B1132">
        <w:rPr>
          <w:rFonts w:eastAsia="標楷體" w:hint="eastAsia"/>
          <w:sz w:val="20"/>
          <w:szCs w:val="20"/>
        </w:rPr>
        <w:t>30</w:t>
      </w:r>
      <w:r w:rsidRPr="001B1132">
        <w:rPr>
          <w:rFonts w:eastAsia="標楷體" w:hint="eastAsia"/>
          <w:sz w:val="20"/>
          <w:szCs w:val="20"/>
        </w:rPr>
        <w:t>、</w:t>
      </w:r>
      <w:r w:rsidRPr="001B1132">
        <w:rPr>
          <w:rFonts w:eastAsia="標楷體" w:hint="eastAsia"/>
          <w:sz w:val="20"/>
          <w:szCs w:val="20"/>
        </w:rPr>
        <w:t>41</w:t>
      </w:r>
      <w:r w:rsidRPr="001B1132">
        <w:rPr>
          <w:rFonts w:eastAsia="標楷體" w:hint="eastAsia"/>
          <w:sz w:val="20"/>
          <w:szCs w:val="20"/>
        </w:rPr>
        <w:t>、</w:t>
      </w:r>
      <w:r w:rsidRPr="001B1132">
        <w:rPr>
          <w:rFonts w:eastAsia="標楷體" w:hint="eastAsia"/>
          <w:sz w:val="20"/>
          <w:szCs w:val="20"/>
        </w:rPr>
        <w:t>43</w:t>
      </w:r>
      <w:r w:rsidRPr="001B1132">
        <w:rPr>
          <w:rFonts w:eastAsia="標楷體" w:hint="eastAsia"/>
          <w:sz w:val="20"/>
          <w:szCs w:val="20"/>
        </w:rPr>
        <w:t>、</w:t>
      </w:r>
      <w:r w:rsidRPr="001B1132">
        <w:rPr>
          <w:rFonts w:eastAsia="標楷體" w:hint="eastAsia"/>
          <w:sz w:val="20"/>
          <w:szCs w:val="20"/>
        </w:rPr>
        <w:t>54</w:t>
      </w:r>
      <w:r w:rsidRPr="001B1132">
        <w:rPr>
          <w:rFonts w:eastAsia="標楷體" w:hint="eastAsia"/>
          <w:sz w:val="20"/>
          <w:szCs w:val="20"/>
        </w:rPr>
        <w:t>、</w:t>
      </w:r>
      <w:r w:rsidRPr="001B1132">
        <w:rPr>
          <w:rFonts w:eastAsia="標楷體" w:hint="eastAsia"/>
          <w:sz w:val="20"/>
          <w:szCs w:val="20"/>
        </w:rPr>
        <w:t>69</w:t>
      </w:r>
      <w:r w:rsidRPr="001B1132">
        <w:rPr>
          <w:rFonts w:eastAsia="標楷體" w:hint="eastAsia"/>
          <w:sz w:val="20"/>
          <w:szCs w:val="20"/>
        </w:rPr>
        <w:t>條等</w:t>
      </w:r>
      <w:r w:rsidRPr="001B1132">
        <w:rPr>
          <w:rFonts w:eastAsia="標楷體" w:hint="eastAsia"/>
          <w:sz w:val="20"/>
          <w:szCs w:val="20"/>
        </w:rPr>
        <w:t>5</w:t>
      </w:r>
      <w:r w:rsidRPr="001B1132">
        <w:rPr>
          <w:rFonts w:eastAsia="標楷體" w:hint="eastAsia"/>
          <w:sz w:val="20"/>
          <w:szCs w:val="20"/>
        </w:rPr>
        <w:t>條條文</w:t>
      </w:r>
      <w:r w:rsidR="00897995" w:rsidRPr="001B1132">
        <w:rPr>
          <w:rFonts w:eastAsia="標楷體" w:hint="eastAsia"/>
          <w:sz w:val="20"/>
          <w:szCs w:val="20"/>
        </w:rPr>
        <w:t>，</w:t>
      </w:r>
      <w:r w:rsidR="00CB5B8C" w:rsidRPr="001B1132">
        <w:rPr>
          <w:rFonts w:eastAsia="標楷體" w:cs="標楷體" w:hint="eastAsia"/>
          <w:sz w:val="20"/>
          <w:szCs w:val="20"/>
        </w:rPr>
        <w:t>教育部</w:t>
      </w:r>
      <w:r w:rsidR="00CB5B8C" w:rsidRPr="001B1132">
        <w:rPr>
          <w:rFonts w:eastAsia="標楷體" w:cs="標楷體" w:hint="eastAsia"/>
          <w:sz w:val="20"/>
          <w:szCs w:val="20"/>
        </w:rPr>
        <w:t>106</w:t>
      </w:r>
      <w:r w:rsidR="00CB5B8C" w:rsidRPr="001B1132">
        <w:rPr>
          <w:rFonts w:eastAsia="標楷體" w:cs="標楷體" w:hint="eastAsia"/>
          <w:sz w:val="20"/>
          <w:szCs w:val="20"/>
        </w:rPr>
        <w:t>年</w:t>
      </w:r>
      <w:r w:rsidR="00CB5B8C" w:rsidRPr="001B1132">
        <w:rPr>
          <w:rFonts w:eastAsia="標楷體" w:cs="標楷體" w:hint="eastAsia"/>
          <w:sz w:val="20"/>
          <w:szCs w:val="20"/>
        </w:rPr>
        <w:t>1</w:t>
      </w:r>
      <w:r w:rsidR="00CB5B8C" w:rsidRPr="001B1132">
        <w:rPr>
          <w:rFonts w:eastAsia="標楷體" w:cs="標楷體" w:hint="eastAsia"/>
          <w:sz w:val="20"/>
          <w:szCs w:val="20"/>
        </w:rPr>
        <w:t>月</w:t>
      </w:r>
      <w:r w:rsidR="00CB5B8C" w:rsidRPr="001B1132">
        <w:rPr>
          <w:rFonts w:eastAsia="標楷體" w:cs="標楷體" w:hint="eastAsia"/>
          <w:sz w:val="20"/>
          <w:szCs w:val="20"/>
        </w:rPr>
        <w:t>6</w:t>
      </w:r>
      <w:r w:rsidR="00CB5B8C" w:rsidRPr="001B1132">
        <w:rPr>
          <w:rFonts w:eastAsia="標楷體" w:cs="標楷體" w:hint="eastAsia"/>
          <w:sz w:val="20"/>
          <w:szCs w:val="20"/>
        </w:rPr>
        <w:t>日臺教高（二）字第</w:t>
      </w:r>
      <w:r w:rsidR="00CB5B8C" w:rsidRPr="001B1132">
        <w:rPr>
          <w:rFonts w:eastAsia="標楷體" w:cs="標楷體" w:hint="eastAsia"/>
          <w:sz w:val="20"/>
          <w:szCs w:val="20"/>
        </w:rPr>
        <w:t>1050093811</w:t>
      </w:r>
      <w:r w:rsidR="00CB5B8C" w:rsidRPr="001B1132">
        <w:rPr>
          <w:rFonts w:eastAsia="標楷體" w:cs="標楷體" w:hint="eastAsia"/>
          <w:sz w:val="20"/>
          <w:szCs w:val="20"/>
        </w:rPr>
        <w:t>號函</w:t>
      </w:r>
      <w:r w:rsidR="00897995" w:rsidRPr="001B1132">
        <w:rPr>
          <w:rFonts w:eastAsia="標楷體" w:cs="標楷體" w:hint="eastAsia"/>
          <w:sz w:val="20"/>
          <w:szCs w:val="20"/>
        </w:rPr>
        <w:t>同意照案備查第</w:t>
      </w:r>
      <w:r w:rsidR="00897995" w:rsidRPr="001B1132">
        <w:rPr>
          <w:rFonts w:eastAsia="標楷體" w:cs="標楷體" w:hint="eastAsia"/>
          <w:sz w:val="20"/>
          <w:szCs w:val="20"/>
        </w:rPr>
        <w:t>54</w:t>
      </w:r>
      <w:r w:rsidR="00897995" w:rsidRPr="001B1132">
        <w:rPr>
          <w:rFonts w:eastAsia="標楷體" w:cs="標楷體" w:hint="eastAsia"/>
          <w:sz w:val="20"/>
          <w:szCs w:val="20"/>
        </w:rPr>
        <w:t>條，</w:t>
      </w:r>
      <w:r w:rsidR="00CB5B8C" w:rsidRPr="001B1132">
        <w:rPr>
          <w:rFonts w:eastAsia="標楷體" w:cs="標楷體" w:hint="eastAsia"/>
          <w:sz w:val="20"/>
          <w:szCs w:val="20"/>
        </w:rPr>
        <w:t>修正第</w:t>
      </w:r>
      <w:r w:rsidR="00CB5B8C" w:rsidRPr="001B1132">
        <w:rPr>
          <w:rFonts w:eastAsia="標楷體" w:cs="標楷體" w:hint="eastAsia"/>
          <w:sz w:val="20"/>
          <w:szCs w:val="20"/>
        </w:rPr>
        <w:t>30</w:t>
      </w:r>
      <w:r w:rsidR="00CB5B8C" w:rsidRPr="001B1132">
        <w:rPr>
          <w:rFonts w:eastAsia="標楷體" w:cs="標楷體" w:hint="eastAsia"/>
          <w:sz w:val="20"/>
          <w:szCs w:val="20"/>
        </w:rPr>
        <w:t>、</w:t>
      </w:r>
      <w:r w:rsidR="00897995" w:rsidRPr="001B1132">
        <w:rPr>
          <w:rFonts w:eastAsia="標楷體" w:cs="標楷體" w:hint="eastAsia"/>
          <w:sz w:val="20"/>
          <w:szCs w:val="20"/>
        </w:rPr>
        <w:t>41</w:t>
      </w:r>
      <w:r w:rsidR="00897995" w:rsidRPr="001B1132">
        <w:rPr>
          <w:rFonts w:eastAsia="標楷體" w:cs="標楷體" w:hint="eastAsia"/>
          <w:sz w:val="20"/>
          <w:szCs w:val="20"/>
        </w:rPr>
        <w:t>、</w:t>
      </w:r>
      <w:r w:rsidR="00897995" w:rsidRPr="001B1132">
        <w:rPr>
          <w:rFonts w:eastAsia="標楷體" w:cs="標楷體" w:hint="eastAsia"/>
          <w:sz w:val="20"/>
          <w:szCs w:val="20"/>
        </w:rPr>
        <w:t>43</w:t>
      </w:r>
      <w:r w:rsidR="00897995" w:rsidRPr="001B1132">
        <w:rPr>
          <w:rFonts w:eastAsia="標楷體" w:cs="標楷體" w:hint="eastAsia"/>
          <w:sz w:val="20"/>
          <w:szCs w:val="20"/>
        </w:rPr>
        <w:t>、</w:t>
      </w:r>
      <w:r w:rsidR="00897995" w:rsidRPr="001B1132">
        <w:rPr>
          <w:rFonts w:eastAsia="標楷體" w:cs="標楷體" w:hint="eastAsia"/>
          <w:sz w:val="20"/>
          <w:szCs w:val="20"/>
        </w:rPr>
        <w:t>69</w:t>
      </w:r>
      <w:r w:rsidR="00897995" w:rsidRPr="001B1132">
        <w:rPr>
          <w:rFonts w:eastAsia="標楷體" w:cs="標楷體" w:hint="eastAsia"/>
          <w:sz w:val="20"/>
          <w:szCs w:val="20"/>
        </w:rPr>
        <w:t>條等</w:t>
      </w:r>
      <w:r w:rsidR="00897995" w:rsidRPr="001B1132">
        <w:rPr>
          <w:rFonts w:eastAsia="標楷體" w:cs="標楷體" w:hint="eastAsia"/>
          <w:sz w:val="20"/>
          <w:szCs w:val="20"/>
        </w:rPr>
        <w:t>4</w:t>
      </w:r>
      <w:r w:rsidR="00897995" w:rsidRPr="001B1132">
        <w:rPr>
          <w:rFonts w:eastAsia="標楷體" w:cs="標楷體" w:hint="eastAsia"/>
          <w:sz w:val="20"/>
          <w:szCs w:val="20"/>
        </w:rPr>
        <w:t>條條文，</w:t>
      </w:r>
      <w:r w:rsidR="00897995" w:rsidRPr="001B1132">
        <w:rPr>
          <w:rFonts w:eastAsia="標楷體" w:cs="標楷體" w:hint="eastAsia"/>
          <w:sz w:val="20"/>
          <w:szCs w:val="20"/>
        </w:rPr>
        <w:t>106</w:t>
      </w:r>
      <w:r w:rsidR="00897995" w:rsidRPr="001B1132">
        <w:rPr>
          <w:rFonts w:eastAsia="標楷體" w:cs="標楷體" w:hint="eastAsia"/>
          <w:sz w:val="20"/>
          <w:szCs w:val="20"/>
        </w:rPr>
        <w:t>年</w:t>
      </w:r>
      <w:r w:rsidR="00897995" w:rsidRPr="001B1132">
        <w:rPr>
          <w:rFonts w:eastAsia="標楷體" w:cs="標楷體" w:hint="eastAsia"/>
          <w:sz w:val="20"/>
          <w:szCs w:val="20"/>
        </w:rPr>
        <w:t>1</w:t>
      </w:r>
      <w:r w:rsidR="00897995" w:rsidRPr="001B1132">
        <w:rPr>
          <w:rFonts w:eastAsia="標楷體" w:cs="標楷體" w:hint="eastAsia"/>
          <w:sz w:val="20"/>
          <w:szCs w:val="20"/>
        </w:rPr>
        <w:t>月</w:t>
      </w:r>
      <w:r w:rsidR="00897995" w:rsidRPr="001B1132">
        <w:rPr>
          <w:rFonts w:eastAsia="標楷體" w:cs="標楷體" w:hint="eastAsia"/>
          <w:sz w:val="20"/>
          <w:szCs w:val="20"/>
        </w:rPr>
        <w:t>6</w:t>
      </w:r>
      <w:r w:rsidR="00897995" w:rsidRPr="001B1132">
        <w:rPr>
          <w:rFonts w:eastAsia="標楷體" w:cs="標楷體" w:hint="eastAsia"/>
          <w:sz w:val="20"/>
          <w:szCs w:val="20"/>
        </w:rPr>
        <w:t>日發布</w:t>
      </w:r>
    </w:p>
    <w:p w:rsidR="00D87C28" w:rsidRPr="001B1132" w:rsidRDefault="00D87C28" w:rsidP="00D87C28">
      <w:pPr>
        <w:snapToGrid w:val="0"/>
        <w:spacing w:line="240" w:lineRule="atLeast"/>
        <w:jc w:val="both"/>
        <w:rPr>
          <w:rFonts w:ascii="標楷體" w:eastAsia="標楷體" w:hAnsi="標楷體"/>
          <w:sz w:val="20"/>
          <w:szCs w:val="20"/>
        </w:rPr>
      </w:pPr>
      <w:r w:rsidRPr="001B1132">
        <w:rPr>
          <w:rFonts w:eastAsia="標楷體" w:hint="eastAsia"/>
          <w:sz w:val="20"/>
          <w:szCs w:val="20"/>
        </w:rPr>
        <w:t>10</w:t>
      </w:r>
      <w:r w:rsidRPr="001B1132">
        <w:rPr>
          <w:rFonts w:eastAsia="標楷體"/>
          <w:sz w:val="20"/>
          <w:szCs w:val="20"/>
        </w:rPr>
        <w:t>6</w:t>
      </w:r>
      <w:r w:rsidRPr="001B1132">
        <w:rPr>
          <w:rFonts w:eastAsia="標楷體" w:hint="eastAsia"/>
          <w:sz w:val="20"/>
          <w:szCs w:val="20"/>
        </w:rPr>
        <w:t>年</w:t>
      </w:r>
      <w:r w:rsidRPr="001B1132">
        <w:rPr>
          <w:rFonts w:eastAsia="標楷體" w:hint="eastAsia"/>
          <w:sz w:val="20"/>
          <w:szCs w:val="20"/>
        </w:rPr>
        <w:t>4</w:t>
      </w:r>
      <w:r w:rsidRPr="001B1132">
        <w:rPr>
          <w:rFonts w:eastAsia="標楷體" w:hint="eastAsia"/>
          <w:sz w:val="20"/>
          <w:szCs w:val="20"/>
        </w:rPr>
        <w:t>月</w:t>
      </w:r>
      <w:r w:rsidRPr="001B1132">
        <w:rPr>
          <w:rFonts w:eastAsia="標楷體" w:hint="eastAsia"/>
          <w:sz w:val="20"/>
          <w:szCs w:val="20"/>
        </w:rPr>
        <w:t>28</w:t>
      </w:r>
      <w:r w:rsidRPr="001B1132">
        <w:rPr>
          <w:rFonts w:eastAsia="標楷體" w:hint="eastAsia"/>
          <w:sz w:val="20"/>
          <w:szCs w:val="20"/>
        </w:rPr>
        <w:t>日第</w:t>
      </w:r>
      <w:r w:rsidRPr="001B1132">
        <w:rPr>
          <w:rFonts w:eastAsia="標楷體" w:hint="eastAsia"/>
          <w:sz w:val="20"/>
          <w:szCs w:val="20"/>
        </w:rPr>
        <w:t>15</w:t>
      </w:r>
      <w:r w:rsidRPr="001B1132">
        <w:rPr>
          <w:rFonts w:eastAsia="標楷體"/>
          <w:sz w:val="20"/>
          <w:szCs w:val="20"/>
        </w:rPr>
        <w:t>8</w:t>
      </w:r>
      <w:r w:rsidRPr="001B1132">
        <w:rPr>
          <w:rFonts w:eastAsia="標楷體" w:hint="eastAsia"/>
          <w:sz w:val="20"/>
          <w:szCs w:val="20"/>
        </w:rPr>
        <w:t>次行政會議修正第</w:t>
      </w:r>
      <w:r w:rsidRPr="001B1132">
        <w:rPr>
          <w:rFonts w:eastAsia="標楷體" w:hint="eastAsia"/>
          <w:sz w:val="20"/>
          <w:szCs w:val="20"/>
        </w:rPr>
        <w:t>30</w:t>
      </w:r>
      <w:r w:rsidRPr="001B1132">
        <w:rPr>
          <w:rFonts w:eastAsia="標楷體" w:hint="eastAsia"/>
          <w:sz w:val="20"/>
          <w:szCs w:val="20"/>
        </w:rPr>
        <w:t>條，</w:t>
      </w:r>
      <w:r w:rsidRPr="001B1132">
        <w:rPr>
          <w:rFonts w:eastAsia="標楷體" w:hint="eastAsia"/>
          <w:sz w:val="20"/>
          <w:szCs w:val="20"/>
        </w:rPr>
        <w:t>10</w:t>
      </w:r>
      <w:r w:rsidRPr="001B1132">
        <w:rPr>
          <w:rFonts w:eastAsia="標楷體"/>
          <w:sz w:val="20"/>
          <w:szCs w:val="20"/>
        </w:rPr>
        <w:t>6</w:t>
      </w:r>
      <w:r w:rsidRPr="001B1132">
        <w:rPr>
          <w:rFonts w:eastAsia="標楷體" w:hint="eastAsia"/>
          <w:sz w:val="20"/>
          <w:szCs w:val="20"/>
        </w:rPr>
        <w:t>年</w:t>
      </w:r>
      <w:r w:rsidRPr="001B1132">
        <w:rPr>
          <w:rFonts w:eastAsia="標楷體" w:hint="eastAsia"/>
          <w:sz w:val="20"/>
          <w:szCs w:val="20"/>
        </w:rPr>
        <w:t>5</w:t>
      </w:r>
      <w:r w:rsidRPr="001B1132">
        <w:rPr>
          <w:rFonts w:eastAsia="標楷體" w:hint="eastAsia"/>
          <w:sz w:val="20"/>
          <w:szCs w:val="20"/>
        </w:rPr>
        <w:t>月</w:t>
      </w:r>
      <w:r w:rsidRPr="001B1132">
        <w:rPr>
          <w:rFonts w:eastAsia="標楷體" w:hint="eastAsia"/>
          <w:sz w:val="20"/>
          <w:szCs w:val="20"/>
        </w:rPr>
        <w:t>26</w:t>
      </w:r>
      <w:r w:rsidRPr="001B1132">
        <w:rPr>
          <w:rFonts w:eastAsia="標楷體" w:hint="eastAsia"/>
          <w:sz w:val="20"/>
          <w:szCs w:val="20"/>
        </w:rPr>
        <w:t>日第</w:t>
      </w:r>
      <w:r w:rsidRPr="001B1132">
        <w:rPr>
          <w:rFonts w:eastAsia="標楷體" w:hint="eastAsia"/>
          <w:sz w:val="20"/>
          <w:szCs w:val="20"/>
        </w:rPr>
        <w:t>15</w:t>
      </w:r>
      <w:r w:rsidRPr="001B1132">
        <w:rPr>
          <w:rFonts w:eastAsia="標楷體"/>
          <w:sz w:val="20"/>
          <w:szCs w:val="20"/>
        </w:rPr>
        <w:t>9</w:t>
      </w:r>
      <w:r w:rsidRPr="001B1132">
        <w:rPr>
          <w:rFonts w:eastAsia="標楷體" w:hint="eastAsia"/>
          <w:sz w:val="20"/>
          <w:szCs w:val="20"/>
        </w:rPr>
        <w:t>次行政會議修正第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sz w:val="20"/>
          <w:szCs w:val="20"/>
        </w:rPr>
        <w:t>32</w:t>
      </w:r>
      <w:r w:rsidRPr="001B1132">
        <w:rPr>
          <w:rFonts w:eastAsia="標楷體" w:hint="eastAsia"/>
          <w:sz w:val="20"/>
          <w:szCs w:val="20"/>
        </w:rPr>
        <w:t>條</w:t>
      </w:r>
      <w:r w:rsidRPr="001B1132">
        <w:rPr>
          <w:rFonts w:ascii="新細明體" w:hAnsi="新細明體" w:hint="eastAsia"/>
          <w:sz w:val="20"/>
          <w:szCs w:val="20"/>
        </w:rPr>
        <w:t>，</w:t>
      </w:r>
      <w:r w:rsidRPr="001B1132">
        <w:rPr>
          <w:rFonts w:eastAsia="標楷體" w:hint="eastAsia"/>
          <w:sz w:val="20"/>
          <w:szCs w:val="20"/>
        </w:rPr>
        <w:t>10</w:t>
      </w:r>
      <w:r w:rsidRPr="001B1132">
        <w:rPr>
          <w:rFonts w:eastAsia="標楷體"/>
          <w:sz w:val="20"/>
          <w:szCs w:val="20"/>
        </w:rPr>
        <w:t>6</w:t>
      </w:r>
      <w:r w:rsidRPr="001B1132">
        <w:rPr>
          <w:rFonts w:eastAsia="標楷體" w:hint="eastAsia"/>
          <w:sz w:val="20"/>
          <w:szCs w:val="20"/>
        </w:rPr>
        <w:t>年</w:t>
      </w:r>
      <w:r w:rsidRPr="001B1132">
        <w:rPr>
          <w:rFonts w:eastAsia="標楷體" w:hint="eastAsia"/>
          <w:sz w:val="20"/>
          <w:szCs w:val="20"/>
        </w:rPr>
        <w:t>6</w:t>
      </w:r>
      <w:r w:rsidRPr="001B1132">
        <w:rPr>
          <w:rFonts w:eastAsia="標楷體" w:hint="eastAsia"/>
          <w:sz w:val="20"/>
          <w:szCs w:val="20"/>
        </w:rPr>
        <w:t>月</w:t>
      </w:r>
      <w:r w:rsidRPr="001B1132">
        <w:rPr>
          <w:rFonts w:eastAsia="標楷體" w:hint="eastAsia"/>
          <w:sz w:val="20"/>
          <w:szCs w:val="20"/>
        </w:rPr>
        <w:t>16</w:t>
      </w:r>
      <w:r w:rsidRPr="001B1132">
        <w:rPr>
          <w:rFonts w:eastAsia="標楷體" w:hint="eastAsia"/>
          <w:sz w:val="20"/>
          <w:szCs w:val="20"/>
        </w:rPr>
        <w:t>日第</w:t>
      </w:r>
      <w:r w:rsidRPr="001B1132">
        <w:rPr>
          <w:rFonts w:eastAsia="標楷體" w:hint="eastAsia"/>
          <w:sz w:val="20"/>
          <w:szCs w:val="20"/>
        </w:rPr>
        <w:t>3</w:t>
      </w:r>
      <w:r w:rsidRPr="001B1132">
        <w:rPr>
          <w:rFonts w:eastAsia="標楷體"/>
          <w:sz w:val="20"/>
          <w:szCs w:val="20"/>
        </w:rPr>
        <w:t>5</w:t>
      </w:r>
      <w:r w:rsidRPr="001B1132">
        <w:rPr>
          <w:rFonts w:eastAsia="標楷體" w:hint="eastAsia"/>
          <w:sz w:val="20"/>
          <w:szCs w:val="20"/>
        </w:rPr>
        <w:t>次校務會議修正第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hint="eastAsia"/>
          <w:sz w:val="20"/>
          <w:szCs w:val="20"/>
        </w:rPr>
        <w:t>30</w:t>
      </w:r>
      <w:r w:rsidRPr="001B1132">
        <w:rPr>
          <w:rFonts w:eastAsia="標楷體" w:hint="eastAsia"/>
          <w:sz w:val="20"/>
          <w:szCs w:val="20"/>
        </w:rPr>
        <w:t>、</w:t>
      </w:r>
      <w:r w:rsidRPr="001B1132">
        <w:rPr>
          <w:rFonts w:eastAsia="標楷體" w:hint="eastAsia"/>
          <w:sz w:val="20"/>
          <w:szCs w:val="20"/>
        </w:rPr>
        <w:t>32</w:t>
      </w:r>
      <w:r w:rsidRPr="001B1132">
        <w:rPr>
          <w:rFonts w:eastAsia="標楷體" w:hint="eastAsia"/>
          <w:sz w:val="20"/>
          <w:szCs w:val="20"/>
        </w:rPr>
        <w:t>條</w:t>
      </w:r>
      <w:r w:rsidR="00D26C41" w:rsidRPr="001B1132">
        <w:rPr>
          <w:rFonts w:ascii="標楷體" w:eastAsia="標楷體" w:hAnsi="標楷體" w:hint="eastAsia"/>
          <w:sz w:val="20"/>
          <w:szCs w:val="20"/>
        </w:rPr>
        <w:t>，教育部106年8月10日臺教高（二）字第1060095661號函同意備查第7、32條等2條條文，106年8月10日發布</w:t>
      </w:r>
    </w:p>
    <w:p w:rsidR="00CC4522" w:rsidRPr="001B1132" w:rsidRDefault="00D610D4" w:rsidP="00CC4522">
      <w:pPr>
        <w:snapToGrid w:val="0"/>
        <w:spacing w:line="240" w:lineRule="atLeast"/>
        <w:jc w:val="both"/>
        <w:rPr>
          <w:rFonts w:ascii="標楷體" w:eastAsia="標楷體" w:hAnsi="標楷體"/>
          <w:sz w:val="20"/>
          <w:szCs w:val="20"/>
        </w:rPr>
      </w:pPr>
      <w:r w:rsidRPr="001B1132">
        <w:rPr>
          <w:rFonts w:eastAsia="標楷體" w:hint="eastAsia"/>
          <w:sz w:val="20"/>
          <w:szCs w:val="20"/>
        </w:rPr>
        <w:t>107</w:t>
      </w:r>
      <w:r w:rsidRPr="001B1132">
        <w:rPr>
          <w:rFonts w:eastAsia="標楷體" w:hint="eastAsia"/>
          <w:sz w:val="20"/>
          <w:szCs w:val="20"/>
        </w:rPr>
        <w:t>年</w:t>
      </w:r>
      <w:r w:rsidRPr="001B1132">
        <w:rPr>
          <w:rFonts w:eastAsia="標楷體" w:hint="eastAsia"/>
          <w:sz w:val="20"/>
          <w:szCs w:val="20"/>
        </w:rPr>
        <w:t>3</w:t>
      </w:r>
      <w:r w:rsidRPr="001B1132">
        <w:rPr>
          <w:rFonts w:eastAsia="標楷體" w:hint="eastAsia"/>
          <w:sz w:val="20"/>
          <w:szCs w:val="20"/>
        </w:rPr>
        <w:t>月</w:t>
      </w:r>
      <w:r w:rsidRPr="001B1132">
        <w:rPr>
          <w:rFonts w:eastAsia="標楷體" w:hint="eastAsia"/>
          <w:sz w:val="20"/>
          <w:szCs w:val="20"/>
        </w:rPr>
        <w:t>9</w:t>
      </w:r>
      <w:r w:rsidRPr="001B1132">
        <w:rPr>
          <w:rFonts w:eastAsia="標楷體" w:hint="eastAsia"/>
          <w:sz w:val="20"/>
          <w:szCs w:val="20"/>
        </w:rPr>
        <w:t>日第</w:t>
      </w:r>
      <w:r w:rsidRPr="001B1132">
        <w:rPr>
          <w:rFonts w:eastAsia="標楷體" w:hint="eastAsia"/>
          <w:sz w:val="20"/>
          <w:szCs w:val="20"/>
        </w:rPr>
        <w:t>131</w:t>
      </w:r>
      <w:r w:rsidRPr="001B1132">
        <w:rPr>
          <w:rFonts w:eastAsia="標楷體" w:hint="eastAsia"/>
          <w:sz w:val="20"/>
          <w:szCs w:val="20"/>
        </w:rPr>
        <w:t>次主管會報通過修正第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hint="eastAsia"/>
          <w:sz w:val="20"/>
          <w:szCs w:val="20"/>
        </w:rPr>
        <w:t>14</w:t>
      </w:r>
      <w:r w:rsidRPr="001B1132">
        <w:rPr>
          <w:rFonts w:ascii="新細明體" w:hAnsi="新細明體" w:hint="eastAsia"/>
          <w:sz w:val="20"/>
          <w:szCs w:val="20"/>
        </w:rPr>
        <w:t>、</w:t>
      </w:r>
      <w:r w:rsidRPr="001B1132">
        <w:rPr>
          <w:rFonts w:eastAsia="標楷體" w:hint="eastAsia"/>
          <w:sz w:val="20"/>
          <w:szCs w:val="20"/>
        </w:rPr>
        <w:t>25</w:t>
      </w:r>
      <w:r w:rsidRPr="001B1132">
        <w:rPr>
          <w:rFonts w:ascii="新細明體" w:hAnsi="新細明體" w:hint="eastAsia"/>
          <w:sz w:val="20"/>
          <w:szCs w:val="20"/>
        </w:rPr>
        <w:t>、</w:t>
      </w:r>
      <w:r w:rsidRPr="001B1132">
        <w:rPr>
          <w:rFonts w:eastAsia="標楷體" w:hint="eastAsia"/>
          <w:sz w:val="20"/>
          <w:szCs w:val="20"/>
        </w:rPr>
        <w:t>28</w:t>
      </w:r>
      <w:r w:rsidRPr="001B1132">
        <w:rPr>
          <w:rFonts w:ascii="新細明體" w:hAnsi="新細明體" w:hint="eastAsia"/>
          <w:sz w:val="20"/>
          <w:szCs w:val="20"/>
        </w:rPr>
        <w:t>、</w:t>
      </w:r>
      <w:r w:rsidRPr="001B1132">
        <w:rPr>
          <w:rFonts w:eastAsia="標楷體" w:hint="eastAsia"/>
          <w:sz w:val="20"/>
          <w:szCs w:val="20"/>
        </w:rPr>
        <w:t>32</w:t>
      </w:r>
      <w:r w:rsidRPr="001B1132">
        <w:rPr>
          <w:rFonts w:ascii="新細明體" w:hAnsi="新細明體" w:hint="eastAsia"/>
          <w:sz w:val="20"/>
          <w:szCs w:val="20"/>
        </w:rPr>
        <w:t>、</w:t>
      </w:r>
      <w:r w:rsidRPr="001B1132">
        <w:rPr>
          <w:rFonts w:eastAsia="標楷體" w:hint="eastAsia"/>
          <w:sz w:val="20"/>
          <w:szCs w:val="20"/>
        </w:rPr>
        <w:t>66</w:t>
      </w:r>
      <w:r w:rsidRPr="001B1132">
        <w:rPr>
          <w:rFonts w:eastAsia="標楷體" w:hint="eastAsia"/>
          <w:sz w:val="20"/>
          <w:szCs w:val="20"/>
        </w:rPr>
        <w:t>等</w:t>
      </w:r>
      <w:r w:rsidRPr="001B1132">
        <w:rPr>
          <w:rFonts w:eastAsia="標楷體" w:hint="eastAsia"/>
          <w:sz w:val="20"/>
          <w:szCs w:val="20"/>
        </w:rPr>
        <w:t>6</w:t>
      </w:r>
      <w:r w:rsidRPr="001B1132">
        <w:rPr>
          <w:rFonts w:eastAsia="標楷體" w:hint="eastAsia"/>
          <w:sz w:val="20"/>
          <w:szCs w:val="20"/>
        </w:rPr>
        <w:t>條條文</w:t>
      </w:r>
      <w:r w:rsidRPr="001B1132">
        <w:rPr>
          <w:rFonts w:ascii="新細明體" w:hAnsi="新細明體" w:hint="eastAsia"/>
          <w:sz w:val="20"/>
          <w:szCs w:val="20"/>
        </w:rPr>
        <w:t>，</w:t>
      </w:r>
      <w:r w:rsidRPr="001B1132">
        <w:rPr>
          <w:rFonts w:eastAsia="標楷體" w:hint="eastAsia"/>
          <w:sz w:val="20"/>
          <w:szCs w:val="20"/>
        </w:rPr>
        <w:t>107</w:t>
      </w:r>
      <w:r w:rsidRPr="001B1132">
        <w:rPr>
          <w:rFonts w:eastAsia="標楷體" w:hint="eastAsia"/>
          <w:sz w:val="20"/>
          <w:szCs w:val="20"/>
        </w:rPr>
        <w:t>年</w:t>
      </w:r>
      <w:r w:rsidRPr="001B1132">
        <w:rPr>
          <w:rFonts w:eastAsia="標楷體" w:hint="eastAsia"/>
          <w:sz w:val="20"/>
          <w:szCs w:val="20"/>
        </w:rPr>
        <w:t>3</w:t>
      </w:r>
      <w:r w:rsidRPr="001B1132">
        <w:rPr>
          <w:rFonts w:eastAsia="標楷體" w:hint="eastAsia"/>
          <w:sz w:val="20"/>
          <w:szCs w:val="20"/>
        </w:rPr>
        <w:t>月</w:t>
      </w:r>
      <w:r w:rsidRPr="001B1132">
        <w:rPr>
          <w:rFonts w:eastAsia="標楷體" w:hint="eastAsia"/>
          <w:sz w:val="20"/>
          <w:szCs w:val="20"/>
        </w:rPr>
        <w:t>23</w:t>
      </w:r>
      <w:r w:rsidRPr="001B1132">
        <w:rPr>
          <w:rFonts w:eastAsia="標楷體" w:hint="eastAsia"/>
          <w:sz w:val="20"/>
          <w:szCs w:val="20"/>
        </w:rPr>
        <w:t>日第</w:t>
      </w:r>
      <w:r w:rsidRPr="001B1132">
        <w:rPr>
          <w:rFonts w:eastAsia="標楷體" w:hint="eastAsia"/>
          <w:sz w:val="20"/>
          <w:szCs w:val="20"/>
        </w:rPr>
        <w:t>163</w:t>
      </w:r>
      <w:r w:rsidRPr="001B1132">
        <w:rPr>
          <w:rFonts w:eastAsia="標楷體" w:hint="eastAsia"/>
          <w:sz w:val="20"/>
          <w:szCs w:val="20"/>
        </w:rPr>
        <w:t>次行政會議通過修正第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hint="eastAsia"/>
          <w:sz w:val="20"/>
          <w:szCs w:val="20"/>
        </w:rPr>
        <w:t>14</w:t>
      </w:r>
      <w:r w:rsidRPr="001B1132">
        <w:rPr>
          <w:rFonts w:ascii="新細明體" w:hAnsi="新細明體" w:hint="eastAsia"/>
          <w:sz w:val="20"/>
          <w:szCs w:val="20"/>
        </w:rPr>
        <w:t>、</w:t>
      </w:r>
      <w:r w:rsidRPr="001B1132">
        <w:rPr>
          <w:rFonts w:eastAsia="標楷體" w:hint="eastAsia"/>
          <w:sz w:val="20"/>
          <w:szCs w:val="20"/>
        </w:rPr>
        <w:t>25</w:t>
      </w:r>
      <w:r w:rsidRPr="001B1132">
        <w:rPr>
          <w:rFonts w:ascii="新細明體" w:hAnsi="新細明體" w:hint="eastAsia"/>
          <w:sz w:val="20"/>
          <w:szCs w:val="20"/>
        </w:rPr>
        <w:t>、</w:t>
      </w:r>
      <w:r w:rsidRPr="001B1132">
        <w:rPr>
          <w:rFonts w:eastAsia="標楷體" w:hint="eastAsia"/>
          <w:sz w:val="20"/>
          <w:szCs w:val="20"/>
        </w:rPr>
        <w:t>28</w:t>
      </w:r>
      <w:r w:rsidRPr="001B1132">
        <w:rPr>
          <w:rFonts w:ascii="新細明體" w:hAnsi="新細明體" w:hint="eastAsia"/>
          <w:sz w:val="20"/>
          <w:szCs w:val="20"/>
        </w:rPr>
        <w:t>、</w:t>
      </w:r>
      <w:r w:rsidRPr="001B1132">
        <w:rPr>
          <w:rFonts w:eastAsia="標楷體" w:hint="eastAsia"/>
          <w:sz w:val="20"/>
          <w:szCs w:val="20"/>
        </w:rPr>
        <w:t>32</w:t>
      </w:r>
      <w:r w:rsidRPr="001B1132">
        <w:rPr>
          <w:rFonts w:ascii="新細明體" w:hAnsi="新細明體" w:hint="eastAsia"/>
          <w:sz w:val="20"/>
          <w:szCs w:val="20"/>
        </w:rPr>
        <w:t>、</w:t>
      </w:r>
      <w:r w:rsidRPr="001B1132">
        <w:rPr>
          <w:rFonts w:eastAsia="標楷體" w:hint="eastAsia"/>
          <w:sz w:val="20"/>
          <w:szCs w:val="20"/>
        </w:rPr>
        <w:t>66</w:t>
      </w:r>
      <w:r w:rsidRPr="001B1132">
        <w:rPr>
          <w:rFonts w:eastAsia="標楷體" w:hint="eastAsia"/>
          <w:sz w:val="20"/>
          <w:szCs w:val="20"/>
        </w:rPr>
        <w:t>等</w:t>
      </w:r>
      <w:r w:rsidRPr="001B1132">
        <w:rPr>
          <w:rFonts w:eastAsia="標楷體" w:hint="eastAsia"/>
          <w:sz w:val="20"/>
          <w:szCs w:val="20"/>
        </w:rPr>
        <w:t>6</w:t>
      </w:r>
      <w:r w:rsidRPr="001B1132">
        <w:rPr>
          <w:rFonts w:eastAsia="標楷體" w:hint="eastAsia"/>
          <w:sz w:val="20"/>
          <w:szCs w:val="20"/>
        </w:rPr>
        <w:t>條條文</w:t>
      </w:r>
      <w:r w:rsidRPr="001B1132">
        <w:rPr>
          <w:rFonts w:ascii="新細明體" w:hAnsi="新細明體" w:hint="eastAsia"/>
          <w:sz w:val="20"/>
          <w:szCs w:val="20"/>
        </w:rPr>
        <w:t>，</w:t>
      </w:r>
      <w:r w:rsidRPr="001B1132">
        <w:rPr>
          <w:rFonts w:eastAsia="標楷體" w:hint="eastAsia"/>
          <w:sz w:val="20"/>
          <w:szCs w:val="20"/>
        </w:rPr>
        <w:t>107</w:t>
      </w:r>
      <w:r w:rsidRPr="001B1132">
        <w:rPr>
          <w:rFonts w:eastAsia="標楷體" w:hint="eastAsia"/>
          <w:sz w:val="20"/>
          <w:szCs w:val="20"/>
        </w:rPr>
        <w:t>年</w:t>
      </w:r>
      <w:r w:rsidRPr="001B1132">
        <w:rPr>
          <w:rFonts w:eastAsia="標楷體" w:hint="eastAsia"/>
          <w:sz w:val="20"/>
          <w:szCs w:val="20"/>
        </w:rPr>
        <w:t>6</w:t>
      </w:r>
      <w:r w:rsidRPr="001B1132">
        <w:rPr>
          <w:rFonts w:eastAsia="標楷體" w:hint="eastAsia"/>
          <w:sz w:val="20"/>
          <w:szCs w:val="20"/>
        </w:rPr>
        <w:t>月</w:t>
      </w:r>
      <w:r w:rsidRPr="001B1132">
        <w:rPr>
          <w:rFonts w:eastAsia="標楷體" w:hint="eastAsia"/>
          <w:sz w:val="20"/>
          <w:szCs w:val="20"/>
        </w:rPr>
        <w:t>22</w:t>
      </w:r>
      <w:r w:rsidRPr="001B1132">
        <w:rPr>
          <w:rFonts w:eastAsia="標楷體" w:hint="eastAsia"/>
          <w:sz w:val="20"/>
          <w:szCs w:val="20"/>
        </w:rPr>
        <w:t>日第</w:t>
      </w:r>
      <w:r w:rsidRPr="001B1132">
        <w:rPr>
          <w:rFonts w:eastAsia="標楷體" w:hint="eastAsia"/>
          <w:sz w:val="20"/>
          <w:szCs w:val="20"/>
        </w:rPr>
        <w:t>37</w:t>
      </w:r>
      <w:r w:rsidRPr="001B1132">
        <w:rPr>
          <w:rFonts w:eastAsia="標楷體" w:hint="eastAsia"/>
          <w:sz w:val="20"/>
          <w:szCs w:val="20"/>
        </w:rPr>
        <w:t>次校務會議通過修正第</w:t>
      </w:r>
      <w:r w:rsidRPr="001B1132">
        <w:rPr>
          <w:rFonts w:eastAsia="標楷體" w:hint="eastAsia"/>
          <w:sz w:val="20"/>
          <w:szCs w:val="20"/>
        </w:rPr>
        <w:t>7</w:t>
      </w:r>
      <w:r w:rsidRPr="001B1132">
        <w:rPr>
          <w:rFonts w:ascii="新細明體" w:hAnsi="新細明體" w:hint="eastAsia"/>
          <w:sz w:val="20"/>
          <w:szCs w:val="20"/>
        </w:rPr>
        <w:t>、</w:t>
      </w:r>
      <w:r w:rsidRPr="001B1132">
        <w:rPr>
          <w:rFonts w:eastAsia="標楷體" w:hint="eastAsia"/>
          <w:sz w:val="20"/>
          <w:szCs w:val="20"/>
        </w:rPr>
        <w:t>14</w:t>
      </w:r>
      <w:r w:rsidRPr="001B1132">
        <w:rPr>
          <w:rFonts w:ascii="新細明體" w:hAnsi="新細明體" w:hint="eastAsia"/>
          <w:sz w:val="20"/>
          <w:szCs w:val="20"/>
        </w:rPr>
        <w:t>、</w:t>
      </w:r>
      <w:r w:rsidRPr="001B1132">
        <w:rPr>
          <w:rFonts w:eastAsia="標楷體" w:hint="eastAsia"/>
          <w:sz w:val="20"/>
          <w:szCs w:val="20"/>
        </w:rPr>
        <w:t>25</w:t>
      </w:r>
      <w:r w:rsidRPr="001B1132">
        <w:rPr>
          <w:rFonts w:ascii="新細明體" w:hAnsi="新細明體" w:hint="eastAsia"/>
          <w:sz w:val="20"/>
          <w:szCs w:val="20"/>
        </w:rPr>
        <w:t>、</w:t>
      </w:r>
      <w:r w:rsidRPr="001B1132">
        <w:rPr>
          <w:rFonts w:eastAsia="標楷體" w:hint="eastAsia"/>
          <w:sz w:val="20"/>
          <w:szCs w:val="20"/>
        </w:rPr>
        <w:t>28</w:t>
      </w:r>
      <w:r w:rsidRPr="001B1132">
        <w:rPr>
          <w:rFonts w:ascii="新細明體" w:hAnsi="新細明體" w:hint="eastAsia"/>
          <w:sz w:val="20"/>
          <w:szCs w:val="20"/>
        </w:rPr>
        <w:t>、</w:t>
      </w:r>
      <w:r w:rsidRPr="001B1132">
        <w:rPr>
          <w:rFonts w:eastAsia="標楷體" w:hint="eastAsia"/>
          <w:sz w:val="20"/>
          <w:szCs w:val="20"/>
        </w:rPr>
        <w:t>32</w:t>
      </w:r>
      <w:r w:rsidRPr="001B1132">
        <w:rPr>
          <w:rFonts w:ascii="新細明體" w:hAnsi="新細明體" w:hint="eastAsia"/>
          <w:sz w:val="20"/>
          <w:szCs w:val="20"/>
        </w:rPr>
        <w:t>、</w:t>
      </w:r>
      <w:r w:rsidRPr="001B1132">
        <w:rPr>
          <w:rFonts w:eastAsia="標楷體" w:hint="eastAsia"/>
          <w:sz w:val="20"/>
          <w:szCs w:val="20"/>
        </w:rPr>
        <w:t>66</w:t>
      </w:r>
      <w:r w:rsidRPr="001B1132">
        <w:rPr>
          <w:rFonts w:eastAsia="標楷體" w:hint="eastAsia"/>
          <w:sz w:val="20"/>
          <w:szCs w:val="20"/>
        </w:rPr>
        <w:t>等</w:t>
      </w:r>
      <w:r w:rsidRPr="001B1132">
        <w:rPr>
          <w:rFonts w:eastAsia="標楷體" w:hint="eastAsia"/>
          <w:sz w:val="20"/>
          <w:szCs w:val="20"/>
        </w:rPr>
        <w:t>6</w:t>
      </w:r>
      <w:r w:rsidRPr="001B1132">
        <w:rPr>
          <w:rFonts w:eastAsia="標楷體" w:hint="eastAsia"/>
          <w:sz w:val="20"/>
          <w:szCs w:val="20"/>
        </w:rPr>
        <w:t>條條文</w:t>
      </w:r>
      <w:r w:rsidR="004B64E2" w:rsidRPr="001B1132">
        <w:rPr>
          <w:rFonts w:ascii="標楷體" w:eastAsia="標楷體" w:hAnsi="標楷體" w:hint="eastAsia"/>
          <w:sz w:val="20"/>
          <w:szCs w:val="20"/>
        </w:rPr>
        <w:t>，教育部107年7月4日臺教高（二）字第1070099942號函同意照案備查第66條</w:t>
      </w:r>
      <w:r w:rsidR="004B64E2" w:rsidRPr="001B1132">
        <w:rPr>
          <w:rFonts w:eastAsia="標楷體" w:cs="標楷體" w:hint="eastAsia"/>
          <w:sz w:val="20"/>
          <w:szCs w:val="20"/>
        </w:rPr>
        <w:t>，修正第</w:t>
      </w:r>
      <w:r w:rsidR="004B64E2" w:rsidRPr="001B1132">
        <w:rPr>
          <w:rFonts w:eastAsia="標楷體" w:hint="eastAsia"/>
          <w:sz w:val="20"/>
          <w:szCs w:val="20"/>
        </w:rPr>
        <w:t>7</w:t>
      </w:r>
      <w:r w:rsidR="004B64E2" w:rsidRPr="001B1132">
        <w:rPr>
          <w:rFonts w:ascii="新細明體" w:hAnsi="新細明體" w:hint="eastAsia"/>
          <w:sz w:val="20"/>
          <w:szCs w:val="20"/>
        </w:rPr>
        <w:t>、</w:t>
      </w:r>
      <w:r w:rsidR="004B64E2" w:rsidRPr="001B1132">
        <w:rPr>
          <w:rFonts w:eastAsia="標楷體" w:hint="eastAsia"/>
          <w:sz w:val="20"/>
          <w:szCs w:val="20"/>
        </w:rPr>
        <w:t>14</w:t>
      </w:r>
      <w:r w:rsidR="004B64E2" w:rsidRPr="001B1132">
        <w:rPr>
          <w:rFonts w:ascii="新細明體" w:hAnsi="新細明體" w:hint="eastAsia"/>
          <w:sz w:val="20"/>
          <w:szCs w:val="20"/>
        </w:rPr>
        <w:t>、</w:t>
      </w:r>
      <w:r w:rsidR="004B64E2" w:rsidRPr="001B1132">
        <w:rPr>
          <w:rFonts w:eastAsia="標楷體" w:hint="eastAsia"/>
          <w:sz w:val="20"/>
          <w:szCs w:val="20"/>
        </w:rPr>
        <w:t>25</w:t>
      </w:r>
      <w:r w:rsidR="004B64E2" w:rsidRPr="001B1132">
        <w:rPr>
          <w:rFonts w:ascii="新細明體" w:hAnsi="新細明體" w:hint="eastAsia"/>
          <w:sz w:val="20"/>
          <w:szCs w:val="20"/>
        </w:rPr>
        <w:t>、</w:t>
      </w:r>
      <w:r w:rsidR="004B64E2" w:rsidRPr="001B1132">
        <w:rPr>
          <w:rFonts w:eastAsia="標楷體" w:hint="eastAsia"/>
          <w:sz w:val="20"/>
          <w:szCs w:val="20"/>
        </w:rPr>
        <w:t>28</w:t>
      </w:r>
      <w:r w:rsidR="004B64E2" w:rsidRPr="001B1132">
        <w:rPr>
          <w:rFonts w:ascii="新細明體" w:hAnsi="新細明體" w:hint="eastAsia"/>
          <w:sz w:val="20"/>
          <w:szCs w:val="20"/>
        </w:rPr>
        <w:t>、</w:t>
      </w:r>
      <w:r w:rsidR="004B64E2" w:rsidRPr="001B1132">
        <w:rPr>
          <w:rFonts w:eastAsia="標楷體" w:hint="eastAsia"/>
          <w:sz w:val="20"/>
          <w:szCs w:val="20"/>
        </w:rPr>
        <w:t>32</w:t>
      </w:r>
      <w:r w:rsidR="004B64E2" w:rsidRPr="001B1132">
        <w:rPr>
          <w:rFonts w:eastAsia="標楷體" w:hint="eastAsia"/>
          <w:sz w:val="20"/>
          <w:szCs w:val="20"/>
        </w:rPr>
        <w:t>等</w:t>
      </w:r>
      <w:r w:rsidR="00CC4522" w:rsidRPr="001B1132">
        <w:rPr>
          <w:rFonts w:eastAsia="標楷體" w:hint="eastAsia"/>
          <w:sz w:val="20"/>
          <w:szCs w:val="20"/>
        </w:rPr>
        <w:t>5</w:t>
      </w:r>
      <w:r w:rsidR="004B64E2" w:rsidRPr="001B1132">
        <w:rPr>
          <w:rFonts w:eastAsia="標楷體" w:hint="eastAsia"/>
          <w:sz w:val="20"/>
          <w:szCs w:val="20"/>
        </w:rPr>
        <w:t>條條文</w:t>
      </w:r>
      <w:r w:rsidR="00CC4522" w:rsidRPr="001B1132">
        <w:rPr>
          <w:rFonts w:eastAsia="標楷體" w:hint="eastAsia"/>
          <w:sz w:val="20"/>
          <w:szCs w:val="20"/>
        </w:rPr>
        <w:t>，</w:t>
      </w:r>
      <w:r w:rsidR="00CC4522" w:rsidRPr="001B1132">
        <w:rPr>
          <w:rFonts w:ascii="標楷體" w:eastAsia="標楷體" w:hAnsi="標楷體" w:hint="eastAsia"/>
          <w:sz w:val="20"/>
          <w:szCs w:val="20"/>
        </w:rPr>
        <w:t>107年7月4日發布</w:t>
      </w:r>
    </w:p>
    <w:p w:rsidR="008906F8" w:rsidRPr="001B1132" w:rsidRDefault="008906F8" w:rsidP="008906F8">
      <w:pPr>
        <w:snapToGrid w:val="0"/>
        <w:spacing w:line="240" w:lineRule="atLeast"/>
        <w:jc w:val="both"/>
        <w:rPr>
          <w:rFonts w:eastAsia="標楷體"/>
          <w:sz w:val="20"/>
          <w:szCs w:val="20"/>
        </w:rPr>
      </w:pPr>
      <w:r w:rsidRPr="001B1132">
        <w:rPr>
          <w:rFonts w:eastAsia="標楷體" w:hint="eastAsia"/>
          <w:sz w:val="20"/>
          <w:szCs w:val="20"/>
        </w:rPr>
        <w:t>10</w:t>
      </w:r>
      <w:r w:rsidRPr="001B1132">
        <w:rPr>
          <w:rFonts w:eastAsia="標楷體"/>
          <w:sz w:val="20"/>
          <w:szCs w:val="20"/>
        </w:rPr>
        <w:t>8</w:t>
      </w:r>
      <w:r w:rsidRPr="001B1132">
        <w:rPr>
          <w:rFonts w:eastAsia="標楷體" w:hint="eastAsia"/>
          <w:sz w:val="20"/>
          <w:szCs w:val="20"/>
        </w:rPr>
        <w:t>年</w:t>
      </w:r>
      <w:r w:rsidRPr="001B1132">
        <w:rPr>
          <w:rFonts w:eastAsia="標楷體" w:hint="eastAsia"/>
          <w:sz w:val="20"/>
          <w:szCs w:val="20"/>
        </w:rPr>
        <w:t>3</w:t>
      </w:r>
      <w:r w:rsidRPr="001B1132">
        <w:rPr>
          <w:rFonts w:eastAsia="標楷體" w:hint="eastAsia"/>
          <w:sz w:val="20"/>
          <w:szCs w:val="20"/>
        </w:rPr>
        <w:t>月</w:t>
      </w:r>
      <w:r w:rsidRPr="001B1132">
        <w:rPr>
          <w:rFonts w:eastAsia="標楷體" w:hint="eastAsia"/>
          <w:sz w:val="20"/>
          <w:szCs w:val="20"/>
        </w:rPr>
        <w:t>8</w:t>
      </w:r>
      <w:r w:rsidRPr="001B1132">
        <w:rPr>
          <w:rFonts w:eastAsia="標楷體" w:hint="eastAsia"/>
          <w:sz w:val="20"/>
          <w:szCs w:val="20"/>
        </w:rPr>
        <w:t>日第</w:t>
      </w:r>
      <w:r w:rsidRPr="001B1132">
        <w:rPr>
          <w:rFonts w:eastAsia="標楷體" w:hint="eastAsia"/>
          <w:sz w:val="20"/>
          <w:szCs w:val="20"/>
        </w:rPr>
        <w:t>13</w:t>
      </w:r>
      <w:r w:rsidRPr="001B1132">
        <w:rPr>
          <w:rFonts w:eastAsia="標楷體"/>
          <w:sz w:val="20"/>
          <w:szCs w:val="20"/>
        </w:rPr>
        <w:t>7</w:t>
      </w:r>
      <w:r w:rsidRPr="001B1132">
        <w:rPr>
          <w:rFonts w:eastAsia="標楷體" w:hint="eastAsia"/>
          <w:sz w:val="20"/>
          <w:szCs w:val="20"/>
        </w:rPr>
        <w:t>次主管會報通過修正第</w:t>
      </w:r>
      <w:r w:rsidRPr="001B1132">
        <w:rPr>
          <w:rFonts w:eastAsia="標楷體" w:hint="eastAsia"/>
          <w:sz w:val="20"/>
          <w:szCs w:val="20"/>
        </w:rPr>
        <w:t>9</w:t>
      </w:r>
      <w:r w:rsidRPr="001B1132">
        <w:rPr>
          <w:rFonts w:ascii="新細明體" w:hAnsi="新細明體" w:hint="eastAsia"/>
          <w:sz w:val="20"/>
          <w:szCs w:val="20"/>
        </w:rPr>
        <w:t>、37、40、50、56、</w:t>
      </w:r>
      <w:r w:rsidRPr="001B1132">
        <w:rPr>
          <w:rFonts w:eastAsia="標楷體" w:hint="eastAsia"/>
          <w:sz w:val="20"/>
          <w:szCs w:val="20"/>
        </w:rPr>
        <w:t>6</w:t>
      </w:r>
      <w:r w:rsidRPr="001B1132">
        <w:rPr>
          <w:rFonts w:eastAsia="標楷體"/>
          <w:sz w:val="20"/>
          <w:szCs w:val="20"/>
        </w:rPr>
        <w:t>5</w:t>
      </w:r>
      <w:r w:rsidRPr="001B1132">
        <w:rPr>
          <w:rFonts w:ascii="新細明體" w:hAnsi="新細明體" w:hint="eastAsia"/>
          <w:sz w:val="20"/>
          <w:szCs w:val="20"/>
        </w:rPr>
        <w:t>、</w:t>
      </w:r>
      <w:r w:rsidRPr="001B1132">
        <w:rPr>
          <w:rFonts w:eastAsia="標楷體"/>
          <w:sz w:val="20"/>
          <w:szCs w:val="20"/>
        </w:rPr>
        <w:t>67</w:t>
      </w:r>
      <w:r w:rsidRPr="001B1132">
        <w:rPr>
          <w:rFonts w:ascii="新細明體" w:hAnsi="新細明體" w:hint="eastAsia"/>
          <w:sz w:val="20"/>
          <w:szCs w:val="20"/>
        </w:rPr>
        <w:t>、</w:t>
      </w:r>
      <w:r w:rsidRPr="001B1132">
        <w:rPr>
          <w:rFonts w:eastAsia="標楷體"/>
          <w:sz w:val="20"/>
          <w:szCs w:val="20"/>
        </w:rPr>
        <w:t>71</w:t>
      </w:r>
      <w:r w:rsidRPr="001B1132">
        <w:rPr>
          <w:rFonts w:ascii="新細明體" w:hAnsi="新細明體" w:hint="eastAsia"/>
          <w:sz w:val="20"/>
          <w:szCs w:val="20"/>
        </w:rPr>
        <w:t>、</w:t>
      </w:r>
      <w:r w:rsidRPr="001B1132">
        <w:rPr>
          <w:rFonts w:eastAsia="標楷體"/>
          <w:sz w:val="20"/>
          <w:szCs w:val="20"/>
        </w:rPr>
        <w:t>74</w:t>
      </w:r>
      <w:r w:rsidRPr="001B1132">
        <w:rPr>
          <w:rFonts w:eastAsia="標楷體" w:hint="eastAsia"/>
          <w:sz w:val="20"/>
          <w:szCs w:val="20"/>
        </w:rPr>
        <w:t>等</w:t>
      </w:r>
      <w:r w:rsidRPr="001B1132">
        <w:rPr>
          <w:rFonts w:eastAsia="標楷體" w:hint="eastAsia"/>
          <w:sz w:val="20"/>
          <w:szCs w:val="20"/>
        </w:rPr>
        <w:t>9</w:t>
      </w:r>
      <w:r w:rsidRPr="001B1132">
        <w:rPr>
          <w:rFonts w:eastAsia="標楷體" w:hint="eastAsia"/>
          <w:sz w:val="20"/>
          <w:szCs w:val="20"/>
        </w:rPr>
        <w:t>條條文</w:t>
      </w:r>
      <w:r w:rsidRPr="001B1132">
        <w:rPr>
          <w:rFonts w:ascii="新細明體" w:hAnsi="新細明體" w:hint="eastAsia"/>
          <w:sz w:val="20"/>
          <w:szCs w:val="20"/>
        </w:rPr>
        <w:t>，</w:t>
      </w:r>
      <w:r w:rsidRPr="001B1132">
        <w:rPr>
          <w:rFonts w:eastAsia="標楷體" w:hint="eastAsia"/>
          <w:sz w:val="20"/>
          <w:szCs w:val="20"/>
        </w:rPr>
        <w:t>10</w:t>
      </w:r>
      <w:r w:rsidRPr="001B1132">
        <w:rPr>
          <w:rFonts w:eastAsia="標楷體"/>
          <w:sz w:val="20"/>
          <w:szCs w:val="20"/>
        </w:rPr>
        <w:t>8</w:t>
      </w:r>
      <w:r w:rsidRPr="001B1132">
        <w:rPr>
          <w:rFonts w:eastAsia="標楷體" w:hint="eastAsia"/>
          <w:sz w:val="20"/>
          <w:szCs w:val="20"/>
        </w:rPr>
        <w:t>年</w:t>
      </w:r>
      <w:r w:rsidRPr="001B1132">
        <w:rPr>
          <w:rFonts w:eastAsia="標楷體" w:hint="eastAsia"/>
          <w:sz w:val="20"/>
          <w:szCs w:val="20"/>
        </w:rPr>
        <w:t>3</w:t>
      </w:r>
      <w:r w:rsidRPr="001B1132">
        <w:rPr>
          <w:rFonts w:eastAsia="標楷體" w:hint="eastAsia"/>
          <w:sz w:val="20"/>
          <w:szCs w:val="20"/>
        </w:rPr>
        <w:t>月</w:t>
      </w:r>
      <w:r w:rsidRPr="001B1132">
        <w:rPr>
          <w:rFonts w:eastAsia="標楷體" w:hint="eastAsia"/>
          <w:sz w:val="20"/>
          <w:szCs w:val="20"/>
        </w:rPr>
        <w:t>2</w:t>
      </w:r>
      <w:r w:rsidRPr="001B1132">
        <w:rPr>
          <w:rFonts w:eastAsia="標楷體"/>
          <w:sz w:val="20"/>
          <w:szCs w:val="20"/>
        </w:rPr>
        <w:t>9</w:t>
      </w:r>
      <w:r w:rsidRPr="001B1132">
        <w:rPr>
          <w:rFonts w:eastAsia="標楷體" w:hint="eastAsia"/>
          <w:sz w:val="20"/>
          <w:szCs w:val="20"/>
        </w:rPr>
        <w:t>日第</w:t>
      </w:r>
      <w:r w:rsidRPr="001B1132">
        <w:rPr>
          <w:rFonts w:eastAsia="標楷體" w:hint="eastAsia"/>
          <w:sz w:val="20"/>
          <w:szCs w:val="20"/>
        </w:rPr>
        <w:t>16</w:t>
      </w:r>
      <w:r w:rsidRPr="001B1132">
        <w:rPr>
          <w:rFonts w:eastAsia="標楷體"/>
          <w:sz w:val="20"/>
          <w:szCs w:val="20"/>
        </w:rPr>
        <w:t>9</w:t>
      </w:r>
      <w:r w:rsidRPr="001B1132">
        <w:rPr>
          <w:rFonts w:eastAsia="標楷體" w:hint="eastAsia"/>
          <w:sz w:val="20"/>
          <w:szCs w:val="20"/>
        </w:rPr>
        <w:t>次行政會議通過修正第</w:t>
      </w:r>
      <w:r w:rsidRPr="001B1132">
        <w:rPr>
          <w:rFonts w:eastAsia="標楷體" w:hint="eastAsia"/>
          <w:sz w:val="20"/>
          <w:szCs w:val="20"/>
        </w:rPr>
        <w:t>9</w:t>
      </w:r>
      <w:r w:rsidRPr="001B1132">
        <w:rPr>
          <w:rFonts w:ascii="新細明體" w:hAnsi="新細明體" w:hint="eastAsia"/>
          <w:sz w:val="20"/>
          <w:szCs w:val="20"/>
        </w:rPr>
        <w:t>、37、40、50、56、</w:t>
      </w:r>
      <w:r w:rsidRPr="001B1132">
        <w:rPr>
          <w:rFonts w:eastAsia="標楷體" w:hint="eastAsia"/>
          <w:sz w:val="20"/>
          <w:szCs w:val="20"/>
        </w:rPr>
        <w:t>6</w:t>
      </w:r>
      <w:r w:rsidRPr="001B1132">
        <w:rPr>
          <w:rFonts w:eastAsia="標楷體"/>
          <w:sz w:val="20"/>
          <w:szCs w:val="20"/>
        </w:rPr>
        <w:t>5</w:t>
      </w:r>
      <w:r w:rsidRPr="001B1132">
        <w:rPr>
          <w:rFonts w:ascii="新細明體" w:hAnsi="新細明體" w:hint="eastAsia"/>
          <w:sz w:val="20"/>
          <w:szCs w:val="20"/>
        </w:rPr>
        <w:t>、</w:t>
      </w:r>
      <w:r w:rsidRPr="001B1132">
        <w:rPr>
          <w:rFonts w:eastAsia="標楷體"/>
          <w:sz w:val="20"/>
          <w:szCs w:val="20"/>
        </w:rPr>
        <w:t>67</w:t>
      </w:r>
      <w:r w:rsidRPr="001B1132">
        <w:rPr>
          <w:rFonts w:ascii="新細明體" w:hAnsi="新細明體" w:hint="eastAsia"/>
          <w:sz w:val="20"/>
          <w:szCs w:val="20"/>
        </w:rPr>
        <w:t>、</w:t>
      </w:r>
      <w:r w:rsidRPr="001B1132">
        <w:rPr>
          <w:rFonts w:eastAsia="標楷體"/>
          <w:sz w:val="20"/>
          <w:szCs w:val="20"/>
        </w:rPr>
        <w:t>71</w:t>
      </w:r>
      <w:r w:rsidRPr="001B1132">
        <w:rPr>
          <w:rFonts w:ascii="新細明體" w:hAnsi="新細明體" w:hint="eastAsia"/>
          <w:sz w:val="20"/>
          <w:szCs w:val="20"/>
        </w:rPr>
        <w:t>、</w:t>
      </w:r>
      <w:r w:rsidRPr="001B1132">
        <w:rPr>
          <w:rFonts w:eastAsia="標楷體"/>
          <w:sz w:val="20"/>
          <w:szCs w:val="20"/>
        </w:rPr>
        <w:t>74</w:t>
      </w:r>
      <w:r w:rsidRPr="001B1132">
        <w:rPr>
          <w:rFonts w:eastAsia="標楷體" w:hint="eastAsia"/>
          <w:sz w:val="20"/>
          <w:szCs w:val="20"/>
        </w:rPr>
        <w:t>等</w:t>
      </w:r>
      <w:r w:rsidRPr="001B1132">
        <w:rPr>
          <w:rFonts w:eastAsia="標楷體" w:hint="eastAsia"/>
          <w:sz w:val="20"/>
          <w:szCs w:val="20"/>
        </w:rPr>
        <w:t>9</w:t>
      </w:r>
      <w:r w:rsidRPr="001B1132">
        <w:rPr>
          <w:rFonts w:eastAsia="標楷體" w:hint="eastAsia"/>
          <w:sz w:val="20"/>
          <w:szCs w:val="20"/>
        </w:rPr>
        <w:t>條條文</w:t>
      </w:r>
      <w:r w:rsidRPr="001B1132">
        <w:rPr>
          <w:rFonts w:ascii="新細明體" w:hAnsi="新細明體" w:hint="eastAsia"/>
          <w:sz w:val="20"/>
          <w:szCs w:val="20"/>
        </w:rPr>
        <w:t>，</w:t>
      </w:r>
      <w:r w:rsidRPr="001B1132">
        <w:rPr>
          <w:rFonts w:eastAsia="標楷體" w:hint="eastAsia"/>
          <w:sz w:val="20"/>
          <w:szCs w:val="20"/>
        </w:rPr>
        <w:t>10</w:t>
      </w:r>
      <w:r w:rsidRPr="001B1132">
        <w:rPr>
          <w:rFonts w:eastAsia="標楷體"/>
          <w:sz w:val="20"/>
          <w:szCs w:val="20"/>
        </w:rPr>
        <w:t>8</w:t>
      </w:r>
      <w:r w:rsidRPr="001B1132">
        <w:rPr>
          <w:rFonts w:eastAsia="標楷體" w:hint="eastAsia"/>
          <w:sz w:val="20"/>
          <w:szCs w:val="20"/>
        </w:rPr>
        <w:t>年</w:t>
      </w:r>
      <w:r w:rsidRPr="001B1132">
        <w:rPr>
          <w:rFonts w:eastAsia="標楷體" w:hint="eastAsia"/>
          <w:sz w:val="20"/>
          <w:szCs w:val="20"/>
        </w:rPr>
        <w:t>6</w:t>
      </w:r>
      <w:r w:rsidRPr="001B1132">
        <w:rPr>
          <w:rFonts w:eastAsia="標楷體" w:hint="eastAsia"/>
          <w:sz w:val="20"/>
          <w:szCs w:val="20"/>
        </w:rPr>
        <w:t>月</w:t>
      </w:r>
      <w:r w:rsidRPr="001B1132">
        <w:rPr>
          <w:rFonts w:eastAsia="標楷體" w:hint="eastAsia"/>
          <w:sz w:val="20"/>
          <w:szCs w:val="20"/>
        </w:rPr>
        <w:t>14</w:t>
      </w:r>
      <w:r w:rsidRPr="001B1132">
        <w:rPr>
          <w:rFonts w:eastAsia="標楷體" w:hint="eastAsia"/>
          <w:sz w:val="20"/>
          <w:szCs w:val="20"/>
        </w:rPr>
        <w:t>日第</w:t>
      </w:r>
      <w:r w:rsidRPr="001B1132">
        <w:rPr>
          <w:rFonts w:eastAsia="標楷體" w:hint="eastAsia"/>
          <w:sz w:val="20"/>
          <w:szCs w:val="20"/>
        </w:rPr>
        <w:t>3</w:t>
      </w:r>
      <w:r w:rsidRPr="001B1132">
        <w:rPr>
          <w:rFonts w:eastAsia="標楷體"/>
          <w:sz w:val="20"/>
          <w:szCs w:val="20"/>
        </w:rPr>
        <w:t>9</w:t>
      </w:r>
      <w:r w:rsidRPr="001B1132">
        <w:rPr>
          <w:rFonts w:eastAsia="標楷體" w:hint="eastAsia"/>
          <w:sz w:val="20"/>
          <w:szCs w:val="20"/>
        </w:rPr>
        <w:t>次校務會議通過修正第</w:t>
      </w:r>
      <w:r w:rsidRPr="001B1132">
        <w:rPr>
          <w:rFonts w:eastAsia="標楷體" w:hint="eastAsia"/>
          <w:sz w:val="20"/>
          <w:szCs w:val="20"/>
        </w:rPr>
        <w:t>9</w:t>
      </w:r>
      <w:r w:rsidRPr="001B1132">
        <w:rPr>
          <w:rFonts w:ascii="新細明體" w:hAnsi="新細明體" w:hint="eastAsia"/>
          <w:sz w:val="20"/>
          <w:szCs w:val="20"/>
        </w:rPr>
        <w:t>、37、40、50、56、</w:t>
      </w:r>
      <w:r w:rsidRPr="001B1132">
        <w:rPr>
          <w:rFonts w:eastAsia="標楷體" w:hint="eastAsia"/>
          <w:sz w:val="20"/>
          <w:szCs w:val="20"/>
        </w:rPr>
        <w:t>6</w:t>
      </w:r>
      <w:r w:rsidRPr="001B1132">
        <w:rPr>
          <w:rFonts w:eastAsia="標楷體"/>
          <w:sz w:val="20"/>
          <w:szCs w:val="20"/>
        </w:rPr>
        <w:t>5</w:t>
      </w:r>
      <w:r w:rsidRPr="001B1132">
        <w:rPr>
          <w:rFonts w:ascii="新細明體" w:hAnsi="新細明體" w:hint="eastAsia"/>
          <w:sz w:val="20"/>
          <w:szCs w:val="20"/>
        </w:rPr>
        <w:t>、</w:t>
      </w:r>
      <w:r w:rsidRPr="001B1132">
        <w:rPr>
          <w:rFonts w:eastAsia="標楷體"/>
          <w:sz w:val="20"/>
          <w:szCs w:val="20"/>
        </w:rPr>
        <w:t>67</w:t>
      </w:r>
      <w:r w:rsidRPr="001B1132">
        <w:rPr>
          <w:rFonts w:ascii="新細明體" w:hAnsi="新細明體" w:hint="eastAsia"/>
          <w:sz w:val="20"/>
          <w:szCs w:val="20"/>
        </w:rPr>
        <w:t>、</w:t>
      </w:r>
      <w:r w:rsidRPr="001B1132">
        <w:rPr>
          <w:rFonts w:eastAsia="標楷體"/>
          <w:sz w:val="20"/>
          <w:szCs w:val="20"/>
        </w:rPr>
        <w:t>71</w:t>
      </w:r>
      <w:r w:rsidRPr="001B1132">
        <w:rPr>
          <w:rFonts w:ascii="新細明體" w:hAnsi="新細明體" w:hint="eastAsia"/>
          <w:sz w:val="20"/>
          <w:szCs w:val="20"/>
        </w:rPr>
        <w:t>、</w:t>
      </w:r>
      <w:r w:rsidRPr="001B1132">
        <w:rPr>
          <w:rFonts w:eastAsia="標楷體"/>
          <w:sz w:val="20"/>
          <w:szCs w:val="20"/>
        </w:rPr>
        <w:t>74</w:t>
      </w:r>
      <w:r w:rsidRPr="001B1132">
        <w:rPr>
          <w:rFonts w:eastAsia="標楷體" w:hint="eastAsia"/>
          <w:sz w:val="20"/>
          <w:szCs w:val="20"/>
        </w:rPr>
        <w:t>等</w:t>
      </w:r>
      <w:r w:rsidRPr="001B1132">
        <w:rPr>
          <w:rFonts w:eastAsia="標楷體" w:hint="eastAsia"/>
          <w:sz w:val="20"/>
          <w:szCs w:val="20"/>
        </w:rPr>
        <w:t>9</w:t>
      </w:r>
      <w:r w:rsidRPr="001B1132">
        <w:rPr>
          <w:rFonts w:eastAsia="標楷體" w:hint="eastAsia"/>
          <w:sz w:val="20"/>
          <w:szCs w:val="20"/>
        </w:rPr>
        <w:t>條條文</w:t>
      </w:r>
      <w:r w:rsidR="00C04118" w:rsidRPr="001B1132">
        <w:rPr>
          <w:rFonts w:ascii="新細明體" w:hAnsi="新細明體" w:hint="eastAsia"/>
          <w:sz w:val="20"/>
          <w:szCs w:val="20"/>
        </w:rPr>
        <w:t>，</w:t>
      </w:r>
      <w:r w:rsidR="00C04118" w:rsidRPr="001B1132">
        <w:rPr>
          <w:rFonts w:ascii="標楷體" w:eastAsia="標楷體" w:hAnsi="標楷體" w:hint="eastAsia"/>
          <w:sz w:val="20"/>
          <w:szCs w:val="20"/>
        </w:rPr>
        <w:t>教育部10</w:t>
      </w:r>
      <w:r w:rsidR="00C04118" w:rsidRPr="001B1132">
        <w:rPr>
          <w:rFonts w:ascii="標楷體" w:eastAsia="標楷體" w:hAnsi="標楷體"/>
          <w:sz w:val="20"/>
          <w:szCs w:val="20"/>
        </w:rPr>
        <w:t>8</w:t>
      </w:r>
      <w:r w:rsidR="00C04118" w:rsidRPr="001B1132">
        <w:rPr>
          <w:rFonts w:ascii="標楷體" w:eastAsia="標楷體" w:hAnsi="標楷體" w:hint="eastAsia"/>
          <w:sz w:val="20"/>
          <w:szCs w:val="20"/>
        </w:rPr>
        <w:t>年7月26日臺教高（二）字第10</w:t>
      </w:r>
      <w:r w:rsidR="00C04118" w:rsidRPr="001B1132">
        <w:rPr>
          <w:rFonts w:ascii="標楷體" w:eastAsia="標楷體" w:hAnsi="標楷體"/>
          <w:sz w:val="20"/>
          <w:szCs w:val="20"/>
        </w:rPr>
        <w:t>80095040</w:t>
      </w:r>
      <w:r w:rsidR="00C04118" w:rsidRPr="001B1132">
        <w:rPr>
          <w:rFonts w:ascii="標楷體" w:eastAsia="標楷體" w:hAnsi="標楷體" w:hint="eastAsia"/>
          <w:sz w:val="20"/>
          <w:szCs w:val="20"/>
        </w:rPr>
        <w:t>號函同意備查第</w:t>
      </w:r>
      <w:r w:rsidR="00C04118" w:rsidRPr="001B1132">
        <w:rPr>
          <w:rFonts w:eastAsia="標楷體" w:hint="eastAsia"/>
          <w:sz w:val="20"/>
          <w:szCs w:val="20"/>
        </w:rPr>
        <w:t>9</w:t>
      </w:r>
      <w:r w:rsidR="00C04118" w:rsidRPr="001B1132">
        <w:rPr>
          <w:rFonts w:ascii="新細明體" w:hAnsi="新細明體" w:hint="eastAsia"/>
          <w:sz w:val="20"/>
          <w:szCs w:val="20"/>
        </w:rPr>
        <w:t>、37、40、50、56、</w:t>
      </w:r>
      <w:r w:rsidR="00C04118" w:rsidRPr="001B1132">
        <w:rPr>
          <w:rFonts w:eastAsia="標楷體" w:hint="eastAsia"/>
          <w:sz w:val="20"/>
          <w:szCs w:val="20"/>
        </w:rPr>
        <w:t>6</w:t>
      </w:r>
      <w:r w:rsidR="00C04118" w:rsidRPr="001B1132">
        <w:rPr>
          <w:rFonts w:eastAsia="標楷體"/>
          <w:sz w:val="20"/>
          <w:szCs w:val="20"/>
        </w:rPr>
        <w:t>5</w:t>
      </w:r>
      <w:r w:rsidR="00C04118" w:rsidRPr="001B1132">
        <w:rPr>
          <w:rFonts w:ascii="新細明體" w:hAnsi="新細明體" w:hint="eastAsia"/>
          <w:sz w:val="20"/>
          <w:szCs w:val="20"/>
        </w:rPr>
        <w:t>、</w:t>
      </w:r>
      <w:r w:rsidR="00C04118" w:rsidRPr="001B1132">
        <w:rPr>
          <w:rFonts w:eastAsia="標楷體"/>
          <w:sz w:val="20"/>
          <w:szCs w:val="20"/>
        </w:rPr>
        <w:t>67</w:t>
      </w:r>
      <w:r w:rsidR="00C04118" w:rsidRPr="001B1132">
        <w:rPr>
          <w:rFonts w:ascii="新細明體" w:hAnsi="新細明體" w:hint="eastAsia"/>
          <w:sz w:val="20"/>
          <w:szCs w:val="20"/>
        </w:rPr>
        <w:t>、</w:t>
      </w:r>
      <w:r w:rsidR="00C04118" w:rsidRPr="001B1132">
        <w:rPr>
          <w:rFonts w:eastAsia="標楷體"/>
          <w:sz w:val="20"/>
          <w:szCs w:val="20"/>
        </w:rPr>
        <w:t>71</w:t>
      </w:r>
      <w:r w:rsidR="00C04118" w:rsidRPr="001B1132">
        <w:rPr>
          <w:rFonts w:ascii="新細明體" w:hAnsi="新細明體" w:hint="eastAsia"/>
          <w:sz w:val="20"/>
          <w:szCs w:val="20"/>
        </w:rPr>
        <w:t>、</w:t>
      </w:r>
      <w:r w:rsidR="00C04118" w:rsidRPr="001B1132">
        <w:rPr>
          <w:rFonts w:eastAsia="標楷體"/>
          <w:sz w:val="20"/>
          <w:szCs w:val="20"/>
        </w:rPr>
        <w:t>74</w:t>
      </w:r>
      <w:r w:rsidR="00C04118" w:rsidRPr="001B1132">
        <w:rPr>
          <w:rFonts w:eastAsia="標楷體" w:hint="eastAsia"/>
          <w:sz w:val="20"/>
          <w:szCs w:val="20"/>
        </w:rPr>
        <w:t>等</w:t>
      </w:r>
      <w:r w:rsidR="00C04118" w:rsidRPr="001B1132">
        <w:rPr>
          <w:rFonts w:eastAsia="標楷體" w:hint="eastAsia"/>
          <w:sz w:val="20"/>
          <w:szCs w:val="20"/>
        </w:rPr>
        <w:t>9</w:t>
      </w:r>
      <w:r w:rsidR="00C04118" w:rsidRPr="001B1132">
        <w:rPr>
          <w:rFonts w:eastAsia="標楷體" w:hint="eastAsia"/>
          <w:sz w:val="20"/>
          <w:szCs w:val="20"/>
        </w:rPr>
        <w:t>條條文修正</w:t>
      </w:r>
      <w:r w:rsidR="00C04118" w:rsidRPr="001B1132">
        <w:rPr>
          <w:rFonts w:ascii="新細明體" w:hAnsi="新細明體" w:hint="eastAsia"/>
          <w:sz w:val="20"/>
          <w:szCs w:val="20"/>
        </w:rPr>
        <w:t>，</w:t>
      </w:r>
      <w:r w:rsidR="00C04118" w:rsidRPr="001B1132">
        <w:rPr>
          <w:rFonts w:eastAsia="標楷體" w:hint="eastAsia"/>
          <w:sz w:val="20"/>
          <w:szCs w:val="20"/>
        </w:rPr>
        <w:t>108</w:t>
      </w:r>
      <w:r w:rsidR="00C04118" w:rsidRPr="001B1132">
        <w:rPr>
          <w:rFonts w:eastAsia="標楷體" w:hint="eastAsia"/>
          <w:sz w:val="20"/>
          <w:szCs w:val="20"/>
        </w:rPr>
        <w:t>年</w:t>
      </w:r>
      <w:r w:rsidR="00C04118" w:rsidRPr="001B1132">
        <w:rPr>
          <w:rFonts w:eastAsia="標楷體" w:hint="eastAsia"/>
          <w:sz w:val="20"/>
          <w:szCs w:val="20"/>
        </w:rPr>
        <w:t>7</w:t>
      </w:r>
      <w:r w:rsidR="00C04118" w:rsidRPr="001B1132">
        <w:rPr>
          <w:rFonts w:eastAsia="標楷體" w:hint="eastAsia"/>
          <w:sz w:val="20"/>
          <w:szCs w:val="20"/>
        </w:rPr>
        <w:t>月</w:t>
      </w:r>
      <w:r w:rsidR="00C04118" w:rsidRPr="001B1132">
        <w:rPr>
          <w:rFonts w:eastAsia="標楷體" w:hint="eastAsia"/>
          <w:sz w:val="20"/>
          <w:szCs w:val="20"/>
        </w:rPr>
        <w:t>26</w:t>
      </w:r>
      <w:r w:rsidR="00C04118" w:rsidRPr="001B1132">
        <w:rPr>
          <w:rFonts w:eastAsia="標楷體" w:hint="eastAsia"/>
          <w:sz w:val="20"/>
          <w:szCs w:val="20"/>
        </w:rPr>
        <w:t>日發布</w:t>
      </w:r>
    </w:p>
    <w:p w:rsidR="00BD702E" w:rsidRDefault="00814A48" w:rsidP="008906F8">
      <w:pPr>
        <w:snapToGrid w:val="0"/>
        <w:spacing w:line="240" w:lineRule="atLeast"/>
        <w:jc w:val="both"/>
        <w:rPr>
          <w:rFonts w:eastAsia="標楷體"/>
          <w:sz w:val="20"/>
          <w:szCs w:val="20"/>
        </w:rPr>
      </w:pPr>
      <w:r w:rsidRPr="001B1132">
        <w:rPr>
          <w:rFonts w:eastAsia="標楷體"/>
          <w:sz w:val="20"/>
          <w:szCs w:val="20"/>
        </w:rPr>
        <w:t>109</w:t>
      </w:r>
      <w:r w:rsidRPr="001B1132">
        <w:rPr>
          <w:rFonts w:eastAsia="標楷體"/>
          <w:sz w:val="20"/>
          <w:szCs w:val="20"/>
        </w:rPr>
        <w:t>年</w:t>
      </w:r>
      <w:r w:rsidRPr="001B1132">
        <w:rPr>
          <w:rFonts w:eastAsia="標楷體"/>
          <w:sz w:val="20"/>
          <w:szCs w:val="20"/>
        </w:rPr>
        <w:t>4</w:t>
      </w:r>
      <w:r w:rsidRPr="001B1132">
        <w:rPr>
          <w:rFonts w:eastAsia="標楷體"/>
          <w:sz w:val="20"/>
          <w:szCs w:val="20"/>
        </w:rPr>
        <w:t>月</w:t>
      </w:r>
      <w:r w:rsidRPr="001B1132">
        <w:rPr>
          <w:rFonts w:eastAsia="標楷體"/>
          <w:sz w:val="20"/>
          <w:szCs w:val="20"/>
        </w:rPr>
        <w:t>10</w:t>
      </w:r>
      <w:r w:rsidRPr="001B1132">
        <w:rPr>
          <w:rFonts w:eastAsia="標楷體"/>
          <w:sz w:val="20"/>
          <w:szCs w:val="20"/>
        </w:rPr>
        <w:t>日第</w:t>
      </w:r>
      <w:r w:rsidRPr="001B1132">
        <w:rPr>
          <w:rFonts w:eastAsia="標楷體"/>
          <w:sz w:val="20"/>
          <w:szCs w:val="20"/>
        </w:rPr>
        <w:t>143</w:t>
      </w:r>
      <w:r w:rsidRPr="001B1132">
        <w:rPr>
          <w:rFonts w:eastAsia="標楷體"/>
          <w:sz w:val="20"/>
          <w:szCs w:val="20"/>
        </w:rPr>
        <w:t>次主管會報通過修正第</w:t>
      </w:r>
      <w:r w:rsidRPr="001B1132">
        <w:rPr>
          <w:rFonts w:eastAsia="標楷體"/>
          <w:sz w:val="20"/>
          <w:szCs w:val="20"/>
        </w:rPr>
        <w:t>3</w:t>
      </w:r>
      <w:r w:rsidRPr="001B1132">
        <w:rPr>
          <w:rFonts w:eastAsia="標楷體"/>
          <w:sz w:val="20"/>
          <w:szCs w:val="20"/>
        </w:rPr>
        <w:t>、</w:t>
      </w:r>
      <w:r w:rsidRPr="001B1132">
        <w:rPr>
          <w:rFonts w:eastAsia="標楷體"/>
          <w:sz w:val="20"/>
          <w:szCs w:val="20"/>
        </w:rPr>
        <w:t>6</w:t>
      </w:r>
      <w:r w:rsidRPr="001B1132">
        <w:rPr>
          <w:rFonts w:eastAsia="標楷體"/>
          <w:sz w:val="20"/>
          <w:szCs w:val="20"/>
        </w:rPr>
        <w:t>、</w:t>
      </w:r>
      <w:r w:rsidRPr="001B1132">
        <w:rPr>
          <w:rFonts w:eastAsia="標楷體"/>
          <w:sz w:val="20"/>
          <w:szCs w:val="20"/>
        </w:rPr>
        <w:t>14</w:t>
      </w:r>
      <w:r w:rsidRPr="001B1132">
        <w:rPr>
          <w:rFonts w:eastAsia="標楷體"/>
          <w:sz w:val="20"/>
          <w:szCs w:val="20"/>
        </w:rPr>
        <w:t>、</w:t>
      </w:r>
      <w:r w:rsidRPr="001B1132">
        <w:rPr>
          <w:rFonts w:eastAsia="標楷體"/>
          <w:sz w:val="20"/>
          <w:szCs w:val="20"/>
        </w:rPr>
        <w:t>24</w:t>
      </w:r>
      <w:r w:rsidRPr="001B1132">
        <w:rPr>
          <w:rFonts w:eastAsia="標楷體"/>
          <w:sz w:val="20"/>
          <w:szCs w:val="20"/>
        </w:rPr>
        <w:t>、</w:t>
      </w:r>
      <w:r w:rsidRPr="001B1132">
        <w:rPr>
          <w:rFonts w:eastAsia="標楷體"/>
          <w:sz w:val="20"/>
          <w:szCs w:val="20"/>
        </w:rPr>
        <w:t>30</w:t>
      </w:r>
      <w:r w:rsidRPr="001B1132">
        <w:rPr>
          <w:rFonts w:eastAsia="標楷體"/>
          <w:sz w:val="20"/>
          <w:szCs w:val="20"/>
        </w:rPr>
        <w:t>、</w:t>
      </w:r>
      <w:r w:rsidRPr="001B1132">
        <w:rPr>
          <w:rFonts w:eastAsia="標楷體"/>
          <w:sz w:val="20"/>
          <w:szCs w:val="20"/>
        </w:rPr>
        <w:t>32</w:t>
      </w:r>
      <w:r w:rsidRPr="001B1132">
        <w:rPr>
          <w:rFonts w:eastAsia="標楷體"/>
          <w:sz w:val="20"/>
          <w:szCs w:val="20"/>
        </w:rPr>
        <w:t>、</w:t>
      </w:r>
      <w:r w:rsidRPr="001B1132">
        <w:rPr>
          <w:rFonts w:eastAsia="標楷體"/>
          <w:sz w:val="20"/>
          <w:szCs w:val="20"/>
        </w:rPr>
        <w:t>37</w:t>
      </w:r>
      <w:r w:rsidRPr="001B1132">
        <w:rPr>
          <w:rFonts w:eastAsia="標楷體"/>
          <w:sz w:val="20"/>
          <w:szCs w:val="20"/>
        </w:rPr>
        <w:t>、</w:t>
      </w:r>
      <w:r w:rsidRPr="001B1132">
        <w:rPr>
          <w:rFonts w:eastAsia="標楷體"/>
          <w:sz w:val="20"/>
          <w:szCs w:val="20"/>
        </w:rPr>
        <w:t>40</w:t>
      </w:r>
      <w:r w:rsidRPr="001B1132">
        <w:rPr>
          <w:rFonts w:eastAsia="標楷體"/>
          <w:sz w:val="20"/>
          <w:szCs w:val="20"/>
        </w:rPr>
        <w:t>、</w:t>
      </w:r>
      <w:r w:rsidRPr="001B1132">
        <w:rPr>
          <w:rFonts w:eastAsia="標楷體"/>
          <w:sz w:val="20"/>
          <w:szCs w:val="20"/>
        </w:rPr>
        <w:t>43</w:t>
      </w:r>
      <w:r w:rsidRPr="001B1132">
        <w:rPr>
          <w:rFonts w:eastAsia="標楷體"/>
          <w:sz w:val="20"/>
          <w:szCs w:val="20"/>
        </w:rPr>
        <w:t>、</w:t>
      </w:r>
      <w:r w:rsidRPr="001B1132">
        <w:rPr>
          <w:rFonts w:eastAsia="標楷體"/>
          <w:sz w:val="20"/>
          <w:szCs w:val="20"/>
        </w:rPr>
        <w:t>56</w:t>
      </w:r>
      <w:r w:rsidRPr="001B1132">
        <w:rPr>
          <w:rFonts w:eastAsia="標楷體"/>
          <w:sz w:val="20"/>
          <w:szCs w:val="20"/>
        </w:rPr>
        <w:t>、</w:t>
      </w:r>
      <w:r w:rsidRPr="001B1132">
        <w:rPr>
          <w:rFonts w:eastAsia="標楷體"/>
          <w:sz w:val="20"/>
          <w:szCs w:val="20"/>
        </w:rPr>
        <w:t>67</w:t>
      </w:r>
      <w:r w:rsidRPr="001B1132">
        <w:rPr>
          <w:rFonts w:eastAsia="標楷體"/>
          <w:sz w:val="20"/>
          <w:szCs w:val="20"/>
        </w:rPr>
        <w:t>、</w:t>
      </w:r>
      <w:r w:rsidRPr="001B1132">
        <w:rPr>
          <w:rFonts w:eastAsia="標楷體"/>
          <w:sz w:val="20"/>
          <w:szCs w:val="20"/>
        </w:rPr>
        <w:t>69</w:t>
      </w:r>
      <w:r w:rsidRPr="001B1132">
        <w:rPr>
          <w:rFonts w:eastAsia="標楷體"/>
          <w:sz w:val="20"/>
          <w:szCs w:val="20"/>
        </w:rPr>
        <w:t>、</w:t>
      </w:r>
      <w:r w:rsidRPr="001B1132">
        <w:rPr>
          <w:rFonts w:eastAsia="標楷體"/>
          <w:sz w:val="20"/>
          <w:szCs w:val="20"/>
        </w:rPr>
        <w:t>71</w:t>
      </w:r>
      <w:r w:rsidRPr="001B1132">
        <w:rPr>
          <w:rFonts w:eastAsia="標楷體"/>
          <w:sz w:val="20"/>
          <w:szCs w:val="20"/>
        </w:rPr>
        <w:t>、</w:t>
      </w:r>
      <w:r w:rsidRPr="001B1132">
        <w:rPr>
          <w:rFonts w:eastAsia="標楷體"/>
          <w:sz w:val="20"/>
          <w:szCs w:val="20"/>
        </w:rPr>
        <w:t>74</w:t>
      </w:r>
      <w:r w:rsidRPr="001B1132">
        <w:rPr>
          <w:rFonts w:eastAsia="標楷體"/>
          <w:sz w:val="20"/>
          <w:szCs w:val="20"/>
        </w:rPr>
        <w:t>等</w:t>
      </w:r>
      <w:r w:rsidRPr="001B1132">
        <w:rPr>
          <w:rFonts w:eastAsia="標楷體"/>
          <w:sz w:val="20"/>
          <w:szCs w:val="20"/>
        </w:rPr>
        <w:t>14</w:t>
      </w:r>
      <w:r w:rsidRPr="001B1132">
        <w:rPr>
          <w:rFonts w:eastAsia="標楷體"/>
          <w:sz w:val="20"/>
          <w:szCs w:val="20"/>
        </w:rPr>
        <w:t>條條文，</w:t>
      </w:r>
      <w:r w:rsidRPr="001B1132">
        <w:rPr>
          <w:rFonts w:eastAsia="標楷體"/>
          <w:sz w:val="20"/>
          <w:szCs w:val="20"/>
        </w:rPr>
        <w:t>109</w:t>
      </w:r>
      <w:r w:rsidRPr="001B1132">
        <w:rPr>
          <w:rFonts w:eastAsia="標楷體"/>
          <w:sz w:val="20"/>
          <w:szCs w:val="20"/>
        </w:rPr>
        <w:t>年</w:t>
      </w:r>
      <w:r w:rsidRPr="001B1132">
        <w:rPr>
          <w:rFonts w:eastAsia="標楷體"/>
          <w:sz w:val="20"/>
          <w:szCs w:val="20"/>
        </w:rPr>
        <w:t>4</w:t>
      </w:r>
      <w:r w:rsidRPr="001B1132">
        <w:rPr>
          <w:rFonts w:eastAsia="標楷體"/>
          <w:sz w:val="20"/>
          <w:szCs w:val="20"/>
        </w:rPr>
        <w:t>月</w:t>
      </w:r>
      <w:r w:rsidRPr="001B1132">
        <w:rPr>
          <w:rFonts w:eastAsia="標楷體"/>
          <w:sz w:val="20"/>
          <w:szCs w:val="20"/>
        </w:rPr>
        <w:t>24</w:t>
      </w:r>
      <w:r w:rsidRPr="001B1132">
        <w:rPr>
          <w:rFonts w:eastAsia="標楷體"/>
          <w:sz w:val="20"/>
          <w:szCs w:val="20"/>
        </w:rPr>
        <w:t>日第</w:t>
      </w:r>
      <w:r w:rsidRPr="001B1132">
        <w:rPr>
          <w:rFonts w:eastAsia="標楷體"/>
          <w:sz w:val="20"/>
          <w:szCs w:val="20"/>
        </w:rPr>
        <w:t>176</w:t>
      </w:r>
      <w:r w:rsidRPr="001B1132">
        <w:rPr>
          <w:rFonts w:eastAsia="標楷體"/>
          <w:sz w:val="20"/>
          <w:szCs w:val="20"/>
        </w:rPr>
        <w:t>次行政會議通過修正第</w:t>
      </w:r>
      <w:r w:rsidRPr="001B1132">
        <w:rPr>
          <w:rFonts w:eastAsia="標楷體"/>
          <w:sz w:val="20"/>
          <w:szCs w:val="20"/>
        </w:rPr>
        <w:t>3</w:t>
      </w:r>
      <w:r w:rsidRPr="001B1132">
        <w:rPr>
          <w:rFonts w:eastAsia="標楷體"/>
          <w:sz w:val="20"/>
          <w:szCs w:val="20"/>
        </w:rPr>
        <w:t>、</w:t>
      </w:r>
      <w:r w:rsidRPr="001B1132">
        <w:rPr>
          <w:rFonts w:eastAsia="標楷體"/>
          <w:sz w:val="20"/>
          <w:szCs w:val="20"/>
        </w:rPr>
        <w:t>6</w:t>
      </w:r>
      <w:r w:rsidRPr="001B1132">
        <w:rPr>
          <w:rFonts w:eastAsia="標楷體"/>
          <w:sz w:val="20"/>
          <w:szCs w:val="20"/>
        </w:rPr>
        <w:t>、</w:t>
      </w:r>
      <w:r w:rsidRPr="001B1132">
        <w:rPr>
          <w:rFonts w:eastAsia="標楷體"/>
          <w:sz w:val="20"/>
          <w:szCs w:val="20"/>
        </w:rPr>
        <w:t>14</w:t>
      </w:r>
      <w:r w:rsidRPr="001B1132">
        <w:rPr>
          <w:rFonts w:eastAsia="標楷體"/>
          <w:sz w:val="20"/>
          <w:szCs w:val="20"/>
        </w:rPr>
        <w:t>、</w:t>
      </w:r>
      <w:r w:rsidRPr="001B1132">
        <w:rPr>
          <w:rFonts w:eastAsia="標楷體"/>
          <w:sz w:val="20"/>
          <w:szCs w:val="20"/>
        </w:rPr>
        <w:t>24</w:t>
      </w:r>
      <w:r w:rsidRPr="001B1132">
        <w:rPr>
          <w:rFonts w:eastAsia="標楷體"/>
          <w:sz w:val="20"/>
          <w:szCs w:val="20"/>
        </w:rPr>
        <w:t>、</w:t>
      </w:r>
      <w:r w:rsidRPr="001B1132">
        <w:rPr>
          <w:rFonts w:eastAsia="標楷體"/>
          <w:sz w:val="20"/>
          <w:szCs w:val="20"/>
        </w:rPr>
        <w:t>30</w:t>
      </w:r>
      <w:r w:rsidRPr="001B1132">
        <w:rPr>
          <w:rFonts w:eastAsia="標楷體"/>
          <w:sz w:val="20"/>
          <w:szCs w:val="20"/>
        </w:rPr>
        <w:t>、</w:t>
      </w:r>
      <w:r w:rsidRPr="001B1132">
        <w:rPr>
          <w:rFonts w:eastAsia="標楷體"/>
          <w:sz w:val="20"/>
          <w:szCs w:val="20"/>
        </w:rPr>
        <w:t>32</w:t>
      </w:r>
      <w:r w:rsidRPr="001B1132">
        <w:rPr>
          <w:rFonts w:eastAsia="標楷體"/>
          <w:sz w:val="20"/>
          <w:szCs w:val="20"/>
        </w:rPr>
        <w:t>、</w:t>
      </w:r>
      <w:r w:rsidRPr="001B1132">
        <w:rPr>
          <w:rFonts w:eastAsia="標楷體"/>
          <w:sz w:val="20"/>
          <w:szCs w:val="20"/>
        </w:rPr>
        <w:t>37</w:t>
      </w:r>
      <w:r w:rsidRPr="001B1132">
        <w:rPr>
          <w:rFonts w:eastAsia="標楷體"/>
          <w:sz w:val="20"/>
          <w:szCs w:val="20"/>
        </w:rPr>
        <w:t>、</w:t>
      </w:r>
      <w:r w:rsidRPr="001B1132">
        <w:rPr>
          <w:rFonts w:eastAsia="標楷體"/>
          <w:sz w:val="20"/>
          <w:szCs w:val="20"/>
        </w:rPr>
        <w:t>40</w:t>
      </w:r>
      <w:r w:rsidRPr="001B1132">
        <w:rPr>
          <w:rFonts w:eastAsia="標楷體"/>
          <w:sz w:val="20"/>
          <w:szCs w:val="20"/>
        </w:rPr>
        <w:t>、</w:t>
      </w:r>
      <w:r w:rsidRPr="001B1132">
        <w:rPr>
          <w:rFonts w:eastAsia="標楷體"/>
          <w:sz w:val="20"/>
          <w:szCs w:val="20"/>
        </w:rPr>
        <w:t>43</w:t>
      </w:r>
      <w:r w:rsidRPr="001B1132">
        <w:rPr>
          <w:rFonts w:eastAsia="標楷體"/>
          <w:sz w:val="20"/>
          <w:szCs w:val="20"/>
        </w:rPr>
        <w:t>、</w:t>
      </w:r>
      <w:r w:rsidRPr="001B1132">
        <w:rPr>
          <w:rFonts w:eastAsia="標楷體"/>
          <w:sz w:val="20"/>
          <w:szCs w:val="20"/>
        </w:rPr>
        <w:t>56</w:t>
      </w:r>
      <w:r w:rsidRPr="001B1132">
        <w:rPr>
          <w:rFonts w:eastAsia="標楷體"/>
          <w:sz w:val="20"/>
          <w:szCs w:val="20"/>
        </w:rPr>
        <w:t>、</w:t>
      </w:r>
      <w:r w:rsidRPr="001B1132">
        <w:rPr>
          <w:rFonts w:eastAsia="標楷體"/>
          <w:sz w:val="20"/>
          <w:szCs w:val="20"/>
        </w:rPr>
        <w:t>67</w:t>
      </w:r>
      <w:r w:rsidRPr="001B1132">
        <w:rPr>
          <w:rFonts w:eastAsia="標楷體"/>
          <w:sz w:val="20"/>
          <w:szCs w:val="20"/>
        </w:rPr>
        <w:t>、</w:t>
      </w:r>
      <w:r w:rsidRPr="001B1132">
        <w:rPr>
          <w:rFonts w:eastAsia="標楷體"/>
          <w:sz w:val="20"/>
          <w:szCs w:val="20"/>
        </w:rPr>
        <w:t>69</w:t>
      </w:r>
      <w:r w:rsidRPr="001B1132">
        <w:rPr>
          <w:rFonts w:eastAsia="標楷體"/>
          <w:sz w:val="20"/>
          <w:szCs w:val="20"/>
        </w:rPr>
        <w:t>、</w:t>
      </w:r>
      <w:r w:rsidRPr="001B1132">
        <w:rPr>
          <w:rFonts w:eastAsia="標楷體"/>
          <w:sz w:val="20"/>
          <w:szCs w:val="20"/>
        </w:rPr>
        <w:t>71</w:t>
      </w:r>
      <w:r w:rsidRPr="001B1132">
        <w:rPr>
          <w:rFonts w:eastAsia="標楷體"/>
          <w:sz w:val="20"/>
          <w:szCs w:val="20"/>
        </w:rPr>
        <w:t>、</w:t>
      </w:r>
      <w:r w:rsidRPr="001B1132">
        <w:rPr>
          <w:rFonts w:eastAsia="標楷體"/>
          <w:sz w:val="20"/>
          <w:szCs w:val="20"/>
        </w:rPr>
        <w:t>74</w:t>
      </w:r>
      <w:r w:rsidRPr="001B1132">
        <w:rPr>
          <w:rFonts w:eastAsia="標楷體"/>
          <w:sz w:val="20"/>
          <w:szCs w:val="20"/>
        </w:rPr>
        <w:t>等</w:t>
      </w:r>
      <w:r w:rsidRPr="001B1132">
        <w:rPr>
          <w:rFonts w:eastAsia="標楷體"/>
          <w:sz w:val="20"/>
          <w:szCs w:val="20"/>
        </w:rPr>
        <w:t>14</w:t>
      </w:r>
      <w:r w:rsidRPr="001B1132">
        <w:rPr>
          <w:rFonts w:eastAsia="標楷體"/>
          <w:sz w:val="20"/>
          <w:szCs w:val="20"/>
        </w:rPr>
        <w:t>條條文，</w:t>
      </w:r>
      <w:r w:rsidRPr="001B1132">
        <w:rPr>
          <w:rFonts w:eastAsia="標楷體"/>
          <w:sz w:val="20"/>
          <w:szCs w:val="20"/>
        </w:rPr>
        <w:t>109</w:t>
      </w:r>
      <w:r w:rsidRPr="001B1132">
        <w:rPr>
          <w:rFonts w:eastAsia="標楷體"/>
          <w:sz w:val="20"/>
          <w:szCs w:val="20"/>
        </w:rPr>
        <w:t>年</w:t>
      </w:r>
      <w:r w:rsidRPr="001B1132">
        <w:rPr>
          <w:rFonts w:eastAsia="標楷體"/>
          <w:sz w:val="20"/>
          <w:szCs w:val="20"/>
        </w:rPr>
        <w:t>6</w:t>
      </w:r>
      <w:r w:rsidRPr="001B1132">
        <w:rPr>
          <w:rFonts w:eastAsia="標楷體"/>
          <w:sz w:val="20"/>
          <w:szCs w:val="20"/>
        </w:rPr>
        <w:t>月</w:t>
      </w:r>
      <w:r w:rsidRPr="001B1132">
        <w:rPr>
          <w:rFonts w:eastAsia="標楷體"/>
          <w:sz w:val="20"/>
          <w:szCs w:val="20"/>
        </w:rPr>
        <w:t>12</w:t>
      </w:r>
      <w:r w:rsidRPr="001B1132">
        <w:rPr>
          <w:rFonts w:eastAsia="標楷體"/>
          <w:sz w:val="20"/>
          <w:szCs w:val="20"/>
        </w:rPr>
        <w:t>日第</w:t>
      </w:r>
      <w:r w:rsidRPr="001B1132">
        <w:rPr>
          <w:rFonts w:eastAsia="標楷體"/>
          <w:sz w:val="20"/>
          <w:szCs w:val="20"/>
        </w:rPr>
        <w:t>41</w:t>
      </w:r>
      <w:r w:rsidRPr="001B1132">
        <w:rPr>
          <w:rFonts w:eastAsia="標楷體"/>
          <w:sz w:val="20"/>
          <w:szCs w:val="20"/>
        </w:rPr>
        <w:t>次校務會議通過修正第</w:t>
      </w:r>
      <w:r w:rsidRPr="001B1132">
        <w:rPr>
          <w:rFonts w:eastAsia="標楷體"/>
          <w:sz w:val="20"/>
          <w:szCs w:val="20"/>
        </w:rPr>
        <w:t>3</w:t>
      </w:r>
      <w:r w:rsidRPr="001B1132">
        <w:rPr>
          <w:rFonts w:eastAsia="標楷體"/>
          <w:sz w:val="20"/>
          <w:szCs w:val="20"/>
        </w:rPr>
        <w:t>、</w:t>
      </w:r>
      <w:r w:rsidRPr="001B1132">
        <w:rPr>
          <w:rFonts w:eastAsia="標楷體"/>
          <w:sz w:val="20"/>
          <w:szCs w:val="20"/>
        </w:rPr>
        <w:t>6</w:t>
      </w:r>
      <w:r w:rsidRPr="001B1132">
        <w:rPr>
          <w:rFonts w:eastAsia="標楷體"/>
          <w:sz w:val="20"/>
          <w:szCs w:val="20"/>
        </w:rPr>
        <w:t>、</w:t>
      </w:r>
      <w:r w:rsidRPr="001B1132">
        <w:rPr>
          <w:rFonts w:eastAsia="標楷體"/>
          <w:sz w:val="20"/>
          <w:szCs w:val="20"/>
        </w:rPr>
        <w:t>14</w:t>
      </w:r>
      <w:r w:rsidRPr="001B1132">
        <w:rPr>
          <w:rFonts w:eastAsia="標楷體"/>
          <w:sz w:val="20"/>
          <w:szCs w:val="20"/>
        </w:rPr>
        <w:t>、</w:t>
      </w:r>
      <w:r w:rsidRPr="001B1132">
        <w:rPr>
          <w:rFonts w:eastAsia="標楷體"/>
          <w:sz w:val="20"/>
          <w:szCs w:val="20"/>
        </w:rPr>
        <w:t>24</w:t>
      </w:r>
      <w:r w:rsidRPr="001B1132">
        <w:rPr>
          <w:rFonts w:eastAsia="標楷體"/>
          <w:sz w:val="20"/>
          <w:szCs w:val="20"/>
        </w:rPr>
        <w:t>、</w:t>
      </w:r>
      <w:r w:rsidRPr="001B1132">
        <w:rPr>
          <w:rFonts w:eastAsia="標楷體"/>
          <w:sz w:val="20"/>
          <w:szCs w:val="20"/>
        </w:rPr>
        <w:t>30</w:t>
      </w:r>
      <w:r w:rsidRPr="001B1132">
        <w:rPr>
          <w:rFonts w:eastAsia="標楷體"/>
          <w:sz w:val="20"/>
          <w:szCs w:val="20"/>
        </w:rPr>
        <w:t>、</w:t>
      </w:r>
      <w:r w:rsidRPr="001B1132">
        <w:rPr>
          <w:rFonts w:eastAsia="標楷體"/>
          <w:sz w:val="20"/>
          <w:szCs w:val="20"/>
        </w:rPr>
        <w:t>32</w:t>
      </w:r>
      <w:r w:rsidRPr="001B1132">
        <w:rPr>
          <w:rFonts w:eastAsia="標楷體"/>
          <w:sz w:val="20"/>
          <w:szCs w:val="20"/>
        </w:rPr>
        <w:t>、</w:t>
      </w:r>
      <w:r w:rsidRPr="001B1132">
        <w:rPr>
          <w:rFonts w:eastAsia="標楷體"/>
          <w:sz w:val="20"/>
          <w:szCs w:val="20"/>
        </w:rPr>
        <w:t>37</w:t>
      </w:r>
      <w:r w:rsidRPr="001B1132">
        <w:rPr>
          <w:rFonts w:eastAsia="標楷體"/>
          <w:sz w:val="20"/>
          <w:szCs w:val="20"/>
        </w:rPr>
        <w:t>、</w:t>
      </w:r>
      <w:r w:rsidRPr="001B1132">
        <w:rPr>
          <w:rFonts w:eastAsia="標楷體"/>
          <w:sz w:val="20"/>
          <w:szCs w:val="20"/>
        </w:rPr>
        <w:t>40</w:t>
      </w:r>
      <w:r w:rsidRPr="001B1132">
        <w:rPr>
          <w:rFonts w:eastAsia="標楷體"/>
          <w:sz w:val="20"/>
          <w:szCs w:val="20"/>
        </w:rPr>
        <w:t>、</w:t>
      </w:r>
      <w:r w:rsidRPr="001B1132">
        <w:rPr>
          <w:rFonts w:eastAsia="標楷體"/>
          <w:sz w:val="20"/>
          <w:szCs w:val="20"/>
        </w:rPr>
        <w:t>43</w:t>
      </w:r>
      <w:r w:rsidRPr="001B1132">
        <w:rPr>
          <w:rFonts w:eastAsia="標楷體"/>
          <w:sz w:val="20"/>
          <w:szCs w:val="20"/>
        </w:rPr>
        <w:t>、</w:t>
      </w:r>
      <w:r w:rsidRPr="001B1132">
        <w:rPr>
          <w:rFonts w:eastAsia="標楷體"/>
          <w:sz w:val="20"/>
          <w:szCs w:val="20"/>
        </w:rPr>
        <w:t>56</w:t>
      </w:r>
      <w:r w:rsidRPr="001B1132">
        <w:rPr>
          <w:rFonts w:eastAsia="標楷體"/>
          <w:sz w:val="20"/>
          <w:szCs w:val="20"/>
        </w:rPr>
        <w:t>、</w:t>
      </w:r>
      <w:r w:rsidRPr="001B1132">
        <w:rPr>
          <w:rFonts w:eastAsia="標楷體"/>
          <w:sz w:val="20"/>
          <w:szCs w:val="20"/>
        </w:rPr>
        <w:t>67</w:t>
      </w:r>
      <w:r w:rsidRPr="001B1132">
        <w:rPr>
          <w:rFonts w:eastAsia="標楷體"/>
          <w:sz w:val="20"/>
          <w:szCs w:val="20"/>
        </w:rPr>
        <w:t>、</w:t>
      </w:r>
      <w:r w:rsidRPr="001B1132">
        <w:rPr>
          <w:rFonts w:eastAsia="標楷體"/>
          <w:sz w:val="20"/>
          <w:szCs w:val="20"/>
        </w:rPr>
        <w:t>69</w:t>
      </w:r>
      <w:r w:rsidRPr="001B1132">
        <w:rPr>
          <w:rFonts w:eastAsia="標楷體"/>
          <w:sz w:val="20"/>
          <w:szCs w:val="20"/>
        </w:rPr>
        <w:t>、</w:t>
      </w:r>
      <w:r w:rsidRPr="001B1132">
        <w:rPr>
          <w:rFonts w:eastAsia="標楷體"/>
          <w:sz w:val="20"/>
          <w:szCs w:val="20"/>
        </w:rPr>
        <w:t>71</w:t>
      </w:r>
      <w:r w:rsidRPr="001B1132">
        <w:rPr>
          <w:rFonts w:eastAsia="標楷體"/>
          <w:sz w:val="20"/>
          <w:szCs w:val="20"/>
        </w:rPr>
        <w:t>、</w:t>
      </w:r>
      <w:r w:rsidRPr="001B1132">
        <w:rPr>
          <w:rFonts w:eastAsia="標楷體"/>
          <w:sz w:val="20"/>
          <w:szCs w:val="20"/>
        </w:rPr>
        <w:t>74</w:t>
      </w:r>
      <w:r w:rsidRPr="001B1132">
        <w:rPr>
          <w:rFonts w:eastAsia="標楷體"/>
          <w:sz w:val="20"/>
          <w:szCs w:val="20"/>
        </w:rPr>
        <w:t>等</w:t>
      </w:r>
      <w:r w:rsidRPr="001B1132">
        <w:rPr>
          <w:rFonts w:eastAsia="標楷體"/>
          <w:sz w:val="20"/>
          <w:szCs w:val="20"/>
        </w:rPr>
        <w:t>14</w:t>
      </w:r>
      <w:r w:rsidRPr="001B1132">
        <w:rPr>
          <w:rFonts w:eastAsia="標楷體"/>
          <w:sz w:val="20"/>
          <w:szCs w:val="20"/>
        </w:rPr>
        <w:t>條條文</w:t>
      </w:r>
      <w:r w:rsidR="00BD702E" w:rsidRPr="001B1132">
        <w:rPr>
          <w:rFonts w:ascii="標楷體" w:eastAsia="標楷體" w:hAnsi="標楷體" w:hint="eastAsia"/>
          <w:sz w:val="20"/>
          <w:szCs w:val="20"/>
        </w:rPr>
        <w:t>，</w:t>
      </w:r>
      <w:r w:rsidR="00BD702E" w:rsidRPr="001B1132">
        <w:rPr>
          <w:rFonts w:eastAsia="標楷體" w:hint="eastAsia"/>
          <w:sz w:val="20"/>
          <w:szCs w:val="20"/>
        </w:rPr>
        <w:t>教育部</w:t>
      </w:r>
      <w:r w:rsidR="00BD702E" w:rsidRPr="001B1132">
        <w:rPr>
          <w:rFonts w:eastAsia="標楷體" w:hint="eastAsia"/>
          <w:sz w:val="20"/>
          <w:szCs w:val="20"/>
        </w:rPr>
        <w:t>109</w:t>
      </w:r>
      <w:r w:rsidR="00BD702E" w:rsidRPr="001B1132">
        <w:rPr>
          <w:rFonts w:eastAsia="標楷體" w:hint="eastAsia"/>
          <w:sz w:val="20"/>
          <w:szCs w:val="20"/>
        </w:rPr>
        <w:t>年</w:t>
      </w:r>
      <w:r w:rsidR="00BD702E" w:rsidRPr="001B1132">
        <w:rPr>
          <w:rFonts w:eastAsia="標楷體" w:hint="eastAsia"/>
          <w:sz w:val="20"/>
          <w:szCs w:val="20"/>
        </w:rPr>
        <w:t>7</w:t>
      </w:r>
      <w:r w:rsidR="00BD702E" w:rsidRPr="001B1132">
        <w:rPr>
          <w:rFonts w:eastAsia="標楷體" w:hint="eastAsia"/>
          <w:sz w:val="20"/>
          <w:szCs w:val="20"/>
        </w:rPr>
        <w:t>月</w:t>
      </w:r>
      <w:r w:rsidR="00BD702E" w:rsidRPr="001B1132">
        <w:rPr>
          <w:rFonts w:eastAsia="標楷體" w:hint="eastAsia"/>
          <w:sz w:val="20"/>
          <w:szCs w:val="20"/>
        </w:rPr>
        <w:t>8</w:t>
      </w:r>
      <w:r w:rsidR="00BD702E" w:rsidRPr="001B1132">
        <w:rPr>
          <w:rFonts w:eastAsia="標楷體" w:hint="eastAsia"/>
          <w:sz w:val="20"/>
          <w:szCs w:val="20"/>
        </w:rPr>
        <w:t>日臺教高</w:t>
      </w:r>
      <w:r w:rsidR="00BD702E" w:rsidRPr="001B1132">
        <w:rPr>
          <w:rFonts w:ascii="標楷體" w:eastAsia="標楷體" w:hAnsi="標楷體" w:hint="eastAsia"/>
          <w:sz w:val="20"/>
          <w:szCs w:val="20"/>
        </w:rPr>
        <w:t>（</w:t>
      </w:r>
      <w:r w:rsidR="00BD702E" w:rsidRPr="001B1132">
        <w:rPr>
          <w:rFonts w:eastAsia="標楷體" w:hint="eastAsia"/>
          <w:sz w:val="20"/>
          <w:szCs w:val="20"/>
        </w:rPr>
        <w:t>二</w:t>
      </w:r>
      <w:r w:rsidR="00BD702E" w:rsidRPr="001B1132">
        <w:rPr>
          <w:rFonts w:ascii="標楷體" w:eastAsia="標楷體" w:hAnsi="標楷體" w:hint="eastAsia"/>
          <w:sz w:val="20"/>
          <w:szCs w:val="20"/>
        </w:rPr>
        <w:t>）</w:t>
      </w:r>
      <w:r w:rsidR="00BD702E" w:rsidRPr="001B1132">
        <w:rPr>
          <w:rFonts w:eastAsia="標楷體" w:hint="eastAsia"/>
          <w:sz w:val="20"/>
          <w:szCs w:val="20"/>
        </w:rPr>
        <w:t>字第</w:t>
      </w:r>
      <w:r w:rsidR="00BD702E" w:rsidRPr="001B1132">
        <w:rPr>
          <w:rFonts w:eastAsia="標楷體" w:hint="eastAsia"/>
          <w:sz w:val="20"/>
          <w:szCs w:val="20"/>
        </w:rPr>
        <w:t>1090089242</w:t>
      </w:r>
      <w:r w:rsidR="00BD702E" w:rsidRPr="001B1132">
        <w:rPr>
          <w:rFonts w:eastAsia="標楷體" w:hint="eastAsia"/>
          <w:sz w:val="20"/>
          <w:szCs w:val="20"/>
        </w:rPr>
        <w:t>號函同意備查</w:t>
      </w:r>
      <w:r w:rsidR="00BD702E" w:rsidRPr="001B1132">
        <w:rPr>
          <w:rFonts w:eastAsia="標楷體"/>
          <w:sz w:val="20"/>
          <w:szCs w:val="20"/>
        </w:rPr>
        <w:t>第</w:t>
      </w:r>
      <w:r w:rsidR="00BD702E" w:rsidRPr="001B1132">
        <w:rPr>
          <w:rFonts w:eastAsia="標楷體"/>
          <w:sz w:val="20"/>
          <w:szCs w:val="20"/>
        </w:rPr>
        <w:t>3</w:t>
      </w:r>
      <w:r w:rsidR="00BD702E" w:rsidRPr="001B1132">
        <w:rPr>
          <w:rFonts w:eastAsia="標楷體"/>
          <w:sz w:val="20"/>
          <w:szCs w:val="20"/>
        </w:rPr>
        <w:t>、</w:t>
      </w:r>
      <w:r w:rsidR="00BD702E" w:rsidRPr="001B1132">
        <w:rPr>
          <w:rFonts w:eastAsia="標楷體"/>
          <w:sz w:val="20"/>
          <w:szCs w:val="20"/>
        </w:rPr>
        <w:t>6</w:t>
      </w:r>
      <w:r w:rsidR="00BD702E" w:rsidRPr="001B1132">
        <w:rPr>
          <w:rFonts w:eastAsia="標楷體"/>
          <w:sz w:val="20"/>
          <w:szCs w:val="20"/>
        </w:rPr>
        <w:t>、</w:t>
      </w:r>
      <w:r w:rsidR="00BD702E" w:rsidRPr="001B1132">
        <w:rPr>
          <w:rFonts w:eastAsia="標楷體"/>
          <w:sz w:val="20"/>
          <w:szCs w:val="20"/>
        </w:rPr>
        <w:t>14</w:t>
      </w:r>
      <w:r w:rsidR="00BD702E" w:rsidRPr="001B1132">
        <w:rPr>
          <w:rFonts w:eastAsia="標楷體"/>
          <w:sz w:val="20"/>
          <w:szCs w:val="20"/>
        </w:rPr>
        <w:t>、</w:t>
      </w:r>
      <w:r w:rsidR="00BD702E" w:rsidRPr="001B1132">
        <w:rPr>
          <w:rFonts w:eastAsia="標楷體"/>
          <w:sz w:val="20"/>
          <w:szCs w:val="20"/>
        </w:rPr>
        <w:t>24</w:t>
      </w:r>
      <w:r w:rsidR="00BD702E" w:rsidRPr="001B1132">
        <w:rPr>
          <w:rFonts w:eastAsia="標楷體"/>
          <w:sz w:val="20"/>
          <w:szCs w:val="20"/>
        </w:rPr>
        <w:t>、</w:t>
      </w:r>
      <w:r w:rsidR="00BD702E" w:rsidRPr="001B1132">
        <w:rPr>
          <w:rFonts w:eastAsia="標楷體"/>
          <w:sz w:val="20"/>
          <w:szCs w:val="20"/>
        </w:rPr>
        <w:t>30</w:t>
      </w:r>
      <w:r w:rsidR="00BD702E" w:rsidRPr="001B1132">
        <w:rPr>
          <w:rFonts w:eastAsia="標楷體"/>
          <w:sz w:val="20"/>
          <w:szCs w:val="20"/>
        </w:rPr>
        <w:t>、</w:t>
      </w:r>
      <w:r w:rsidR="00BD702E" w:rsidRPr="001B1132">
        <w:rPr>
          <w:rFonts w:eastAsia="標楷體"/>
          <w:sz w:val="20"/>
          <w:szCs w:val="20"/>
        </w:rPr>
        <w:t>32</w:t>
      </w:r>
      <w:r w:rsidR="00BD702E" w:rsidRPr="001B1132">
        <w:rPr>
          <w:rFonts w:eastAsia="標楷體"/>
          <w:sz w:val="20"/>
          <w:szCs w:val="20"/>
        </w:rPr>
        <w:t>、</w:t>
      </w:r>
      <w:r w:rsidR="00BD702E" w:rsidRPr="001B1132">
        <w:rPr>
          <w:rFonts w:eastAsia="標楷體"/>
          <w:sz w:val="20"/>
          <w:szCs w:val="20"/>
        </w:rPr>
        <w:t>37</w:t>
      </w:r>
      <w:r w:rsidR="00BD702E" w:rsidRPr="001B1132">
        <w:rPr>
          <w:rFonts w:eastAsia="標楷體"/>
          <w:sz w:val="20"/>
          <w:szCs w:val="20"/>
        </w:rPr>
        <w:t>、</w:t>
      </w:r>
      <w:r w:rsidR="00BD702E" w:rsidRPr="001B1132">
        <w:rPr>
          <w:rFonts w:eastAsia="標楷體"/>
          <w:sz w:val="20"/>
          <w:szCs w:val="20"/>
        </w:rPr>
        <w:t>40</w:t>
      </w:r>
      <w:r w:rsidR="00BD702E" w:rsidRPr="001B1132">
        <w:rPr>
          <w:rFonts w:eastAsia="標楷體"/>
          <w:sz w:val="20"/>
          <w:szCs w:val="20"/>
        </w:rPr>
        <w:t>、</w:t>
      </w:r>
      <w:r w:rsidR="00BD702E" w:rsidRPr="001B1132">
        <w:rPr>
          <w:rFonts w:eastAsia="標楷體"/>
          <w:sz w:val="20"/>
          <w:szCs w:val="20"/>
        </w:rPr>
        <w:t>43</w:t>
      </w:r>
      <w:r w:rsidR="00BD702E" w:rsidRPr="001B1132">
        <w:rPr>
          <w:rFonts w:eastAsia="標楷體"/>
          <w:sz w:val="20"/>
          <w:szCs w:val="20"/>
        </w:rPr>
        <w:t>、</w:t>
      </w:r>
      <w:r w:rsidR="00BD702E" w:rsidRPr="001B1132">
        <w:rPr>
          <w:rFonts w:eastAsia="標楷體"/>
          <w:sz w:val="20"/>
          <w:szCs w:val="20"/>
        </w:rPr>
        <w:t>56</w:t>
      </w:r>
      <w:r w:rsidR="00BD702E" w:rsidRPr="001B1132">
        <w:rPr>
          <w:rFonts w:eastAsia="標楷體"/>
          <w:sz w:val="20"/>
          <w:szCs w:val="20"/>
        </w:rPr>
        <w:t>、</w:t>
      </w:r>
      <w:r w:rsidR="00BD702E" w:rsidRPr="001B1132">
        <w:rPr>
          <w:rFonts w:eastAsia="標楷體"/>
          <w:sz w:val="20"/>
          <w:szCs w:val="20"/>
        </w:rPr>
        <w:t>67</w:t>
      </w:r>
      <w:r w:rsidR="00BD702E" w:rsidRPr="001B1132">
        <w:rPr>
          <w:rFonts w:eastAsia="標楷體"/>
          <w:sz w:val="20"/>
          <w:szCs w:val="20"/>
        </w:rPr>
        <w:t>、</w:t>
      </w:r>
      <w:r w:rsidR="00BD702E" w:rsidRPr="001B1132">
        <w:rPr>
          <w:rFonts w:eastAsia="標楷體"/>
          <w:sz w:val="20"/>
          <w:szCs w:val="20"/>
        </w:rPr>
        <w:t>69</w:t>
      </w:r>
      <w:r w:rsidR="00BD702E" w:rsidRPr="001B1132">
        <w:rPr>
          <w:rFonts w:eastAsia="標楷體"/>
          <w:sz w:val="20"/>
          <w:szCs w:val="20"/>
        </w:rPr>
        <w:t>、</w:t>
      </w:r>
      <w:r w:rsidR="00BD702E" w:rsidRPr="001B1132">
        <w:rPr>
          <w:rFonts w:eastAsia="標楷體"/>
          <w:sz w:val="20"/>
          <w:szCs w:val="20"/>
        </w:rPr>
        <w:t>71</w:t>
      </w:r>
      <w:r w:rsidR="00BD702E" w:rsidRPr="001B1132">
        <w:rPr>
          <w:rFonts w:eastAsia="標楷體"/>
          <w:sz w:val="20"/>
          <w:szCs w:val="20"/>
        </w:rPr>
        <w:t>、</w:t>
      </w:r>
      <w:r w:rsidR="00BD702E" w:rsidRPr="001B1132">
        <w:rPr>
          <w:rFonts w:eastAsia="標楷體"/>
          <w:sz w:val="20"/>
          <w:szCs w:val="20"/>
        </w:rPr>
        <w:t>74</w:t>
      </w:r>
      <w:r w:rsidR="00BD702E" w:rsidRPr="001B1132">
        <w:rPr>
          <w:rFonts w:eastAsia="標楷體"/>
          <w:sz w:val="20"/>
          <w:szCs w:val="20"/>
        </w:rPr>
        <w:t>等</w:t>
      </w:r>
      <w:r w:rsidR="00BD702E" w:rsidRPr="001B1132">
        <w:rPr>
          <w:rFonts w:eastAsia="標楷體"/>
          <w:sz w:val="20"/>
          <w:szCs w:val="20"/>
        </w:rPr>
        <w:t>14</w:t>
      </w:r>
      <w:r w:rsidR="00BD702E" w:rsidRPr="001B1132">
        <w:rPr>
          <w:rFonts w:eastAsia="標楷體"/>
          <w:sz w:val="20"/>
          <w:szCs w:val="20"/>
        </w:rPr>
        <w:t>條</w:t>
      </w:r>
      <w:r w:rsidR="00BD702E" w:rsidRPr="001B1132">
        <w:rPr>
          <w:rFonts w:eastAsia="標楷體" w:hint="eastAsia"/>
          <w:sz w:val="20"/>
          <w:szCs w:val="20"/>
        </w:rPr>
        <w:t>修正</w:t>
      </w:r>
      <w:r w:rsidR="00BD702E" w:rsidRPr="001B1132">
        <w:rPr>
          <w:rFonts w:eastAsia="標楷體"/>
          <w:sz w:val="20"/>
          <w:szCs w:val="20"/>
        </w:rPr>
        <w:t>條文</w:t>
      </w:r>
      <w:r w:rsidR="00BD702E" w:rsidRPr="001B1132">
        <w:rPr>
          <w:rFonts w:ascii="標楷體" w:eastAsia="標楷體" w:hAnsi="標楷體" w:hint="eastAsia"/>
          <w:sz w:val="20"/>
          <w:szCs w:val="20"/>
        </w:rPr>
        <w:t>，</w:t>
      </w:r>
      <w:r w:rsidR="00BD702E" w:rsidRPr="001B1132">
        <w:rPr>
          <w:rFonts w:eastAsia="標楷體" w:hint="eastAsia"/>
          <w:sz w:val="20"/>
          <w:szCs w:val="20"/>
        </w:rPr>
        <w:t>109</w:t>
      </w:r>
      <w:r w:rsidR="00BD702E" w:rsidRPr="001B1132">
        <w:rPr>
          <w:rFonts w:eastAsia="標楷體" w:hint="eastAsia"/>
          <w:sz w:val="20"/>
          <w:szCs w:val="20"/>
        </w:rPr>
        <w:t>年</w:t>
      </w:r>
      <w:r w:rsidR="00BD702E" w:rsidRPr="001B1132">
        <w:rPr>
          <w:rFonts w:eastAsia="標楷體" w:hint="eastAsia"/>
          <w:sz w:val="20"/>
          <w:szCs w:val="20"/>
        </w:rPr>
        <w:t>7</w:t>
      </w:r>
      <w:r w:rsidR="00BD702E" w:rsidRPr="001B1132">
        <w:rPr>
          <w:rFonts w:eastAsia="標楷體" w:hint="eastAsia"/>
          <w:sz w:val="20"/>
          <w:szCs w:val="20"/>
        </w:rPr>
        <w:t>月</w:t>
      </w:r>
      <w:r w:rsidR="00BD702E" w:rsidRPr="001B1132">
        <w:rPr>
          <w:rFonts w:eastAsia="標楷體" w:hint="eastAsia"/>
          <w:sz w:val="20"/>
          <w:szCs w:val="20"/>
        </w:rPr>
        <w:t>8</w:t>
      </w:r>
      <w:r w:rsidR="00BD702E" w:rsidRPr="001B1132">
        <w:rPr>
          <w:rFonts w:eastAsia="標楷體" w:hint="eastAsia"/>
          <w:sz w:val="20"/>
          <w:szCs w:val="20"/>
        </w:rPr>
        <w:t>日發布</w:t>
      </w:r>
    </w:p>
    <w:p w:rsidR="00D72B54" w:rsidRPr="006E7F17" w:rsidRDefault="00D72B54" w:rsidP="008906F8">
      <w:pPr>
        <w:snapToGrid w:val="0"/>
        <w:spacing w:line="240" w:lineRule="atLeast"/>
        <w:jc w:val="both"/>
        <w:rPr>
          <w:rFonts w:eastAsia="標楷體"/>
          <w:sz w:val="20"/>
          <w:szCs w:val="20"/>
        </w:rPr>
      </w:pPr>
      <w:r w:rsidRPr="006E7F17">
        <w:rPr>
          <w:rFonts w:eastAsia="標楷體"/>
          <w:sz w:val="20"/>
          <w:szCs w:val="20"/>
        </w:rPr>
        <w:t>110</w:t>
      </w:r>
      <w:r w:rsidRPr="006E7F17">
        <w:rPr>
          <w:rFonts w:eastAsia="標楷體"/>
          <w:sz w:val="20"/>
          <w:szCs w:val="20"/>
        </w:rPr>
        <w:t>年</w:t>
      </w:r>
      <w:r w:rsidRPr="006E7F17">
        <w:rPr>
          <w:rFonts w:eastAsia="標楷體"/>
          <w:sz w:val="20"/>
          <w:szCs w:val="20"/>
        </w:rPr>
        <w:t>4</w:t>
      </w:r>
      <w:r w:rsidRPr="006E7F17">
        <w:rPr>
          <w:rFonts w:eastAsia="標楷體"/>
          <w:sz w:val="20"/>
          <w:szCs w:val="20"/>
        </w:rPr>
        <w:t>月</w:t>
      </w:r>
      <w:r w:rsidRPr="006E7F17">
        <w:rPr>
          <w:rFonts w:eastAsia="標楷體"/>
          <w:sz w:val="20"/>
          <w:szCs w:val="20"/>
        </w:rPr>
        <w:t>16</w:t>
      </w:r>
      <w:r w:rsidRPr="006E7F17">
        <w:rPr>
          <w:rFonts w:eastAsia="標楷體"/>
          <w:sz w:val="20"/>
          <w:szCs w:val="20"/>
        </w:rPr>
        <w:t>日第</w:t>
      </w:r>
      <w:r w:rsidRPr="006E7F17">
        <w:rPr>
          <w:rFonts w:eastAsia="標楷體"/>
          <w:sz w:val="20"/>
          <w:szCs w:val="20"/>
        </w:rPr>
        <w:t>148</w:t>
      </w:r>
      <w:r w:rsidRPr="006E7F17">
        <w:rPr>
          <w:rFonts w:eastAsia="標楷體"/>
          <w:sz w:val="20"/>
          <w:szCs w:val="20"/>
        </w:rPr>
        <w:t>次主管會報修正第</w:t>
      </w:r>
      <w:r w:rsidRPr="006E7F17">
        <w:rPr>
          <w:rFonts w:eastAsia="標楷體"/>
          <w:sz w:val="20"/>
          <w:szCs w:val="20"/>
        </w:rPr>
        <w:t>30</w:t>
      </w:r>
      <w:r w:rsidRPr="006E7F17">
        <w:rPr>
          <w:rFonts w:eastAsia="標楷體"/>
          <w:sz w:val="20"/>
          <w:szCs w:val="20"/>
        </w:rPr>
        <w:t>、</w:t>
      </w:r>
      <w:r w:rsidRPr="006E7F17">
        <w:rPr>
          <w:rFonts w:eastAsia="標楷體"/>
          <w:sz w:val="20"/>
          <w:szCs w:val="20"/>
        </w:rPr>
        <w:t>32</w:t>
      </w:r>
      <w:r w:rsidRPr="006E7F17">
        <w:rPr>
          <w:rFonts w:eastAsia="標楷體"/>
          <w:sz w:val="20"/>
          <w:szCs w:val="20"/>
        </w:rPr>
        <w:t>、</w:t>
      </w:r>
      <w:r w:rsidRPr="006E7F17">
        <w:rPr>
          <w:rFonts w:eastAsia="標楷體"/>
          <w:sz w:val="20"/>
          <w:szCs w:val="20"/>
        </w:rPr>
        <w:t>39</w:t>
      </w:r>
      <w:r w:rsidRPr="006E7F17">
        <w:rPr>
          <w:rFonts w:eastAsia="標楷體"/>
          <w:sz w:val="20"/>
          <w:szCs w:val="20"/>
        </w:rPr>
        <w:t>、</w:t>
      </w:r>
      <w:r w:rsidRPr="006E7F17">
        <w:rPr>
          <w:rFonts w:eastAsia="標楷體"/>
          <w:sz w:val="20"/>
          <w:szCs w:val="20"/>
        </w:rPr>
        <w:t>40</w:t>
      </w:r>
      <w:r w:rsidRPr="006E7F17">
        <w:rPr>
          <w:rFonts w:eastAsia="標楷體"/>
          <w:sz w:val="20"/>
          <w:szCs w:val="20"/>
        </w:rPr>
        <w:t>、</w:t>
      </w:r>
      <w:r w:rsidRPr="006E7F17">
        <w:rPr>
          <w:rFonts w:eastAsia="標楷體"/>
          <w:sz w:val="20"/>
          <w:szCs w:val="20"/>
        </w:rPr>
        <w:t>56</w:t>
      </w:r>
      <w:r w:rsidRPr="006E7F17">
        <w:rPr>
          <w:rFonts w:eastAsia="標楷體"/>
          <w:sz w:val="20"/>
          <w:szCs w:val="20"/>
        </w:rPr>
        <w:t>、</w:t>
      </w:r>
      <w:r w:rsidRPr="006E7F17">
        <w:rPr>
          <w:rFonts w:eastAsia="標楷體"/>
          <w:sz w:val="20"/>
          <w:szCs w:val="20"/>
        </w:rPr>
        <w:t>66</w:t>
      </w:r>
      <w:r w:rsidRPr="006E7F17">
        <w:rPr>
          <w:rFonts w:eastAsia="標楷體"/>
          <w:sz w:val="20"/>
          <w:szCs w:val="20"/>
        </w:rPr>
        <w:t>、</w:t>
      </w:r>
      <w:r w:rsidRPr="006E7F17">
        <w:rPr>
          <w:rFonts w:eastAsia="標楷體"/>
          <w:sz w:val="20"/>
          <w:szCs w:val="20"/>
        </w:rPr>
        <w:t>71</w:t>
      </w:r>
      <w:r w:rsidRPr="006E7F17">
        <w:rPr>
          <w:rFonts w:eastAsia="標楷體"/>
          <w:sz w:val="20"/>
          <w:szCs w:val="20"/>
        </w:rPr>
        <w:t>、</w:t>
      </w:r>
      <w:r w:rsidRPr="006E7F17">
        <w:rPr>
          <w:rFonts w:eastAsia="標楷體"/>
          <w:sz w:val="20"/>
          <w:szCs w:val="20"/>
        </w:rPr>
        <w:t>74</w:t>
      </w:r>
      <w:r w:rsidRPr="006E7F17">
        <w:rPr>
          <w:rFonts w:eastAsia="標楷體"/>
          <w:sz w:val="20"/>
          <w:szCs w:val="20"/>
        </w:rPr>
        <w:t>等</w:t>
      </w:r>
      <w:r w:rsidRPr="006E7F17">
        <w:rPr>
          <w:rFonts w:eastAsia="標楷體"/>
          <w:sz w:val="20"/>
          <w:szCs w:val="20"/>
        </w:rPr>
        <w:t>8</w:t>
      </w:r>
      <w:r w:rsidRPr="006E7F17">
        <w:rPr>
          <w:rFonts w:eastAsia="標楷體"/>
          <w:sz w:val="20"/>
          <w:szCs w:val="20"/>
        </w:rPr>
        <w:t>條條文，</w:t>
      </w:r>
      <w:r w:rsidRPr="006E7F17">
        <w:rPr>
          <w:rFonts w:eastAsia="標楷體"/>
          <w:sz w:val="20"/>
          <w:szCs w:val="20"/>
        </w:rPr>
        <w:t>110</w:t>
      </w:r>
      <w:r w:rsidRPr="006E7F17">
        <w:rPr>
          <w:rFonts w:eastAsia="標楷體"/>
          <w:sz w:val="20"/>
          <w:szCs w:val="20"/>
        </w:rPr>
        <w:t>年</w:t>
      </w:r>
      <w:r w:rsidRPr="006E7F17">
        <w:rPr>
          <w:rFonts w:eastAsia="標楷體"/>
          <w:sz w:val="20"/>
          <w:szCs w:val="20"/>
        </w:rPr>
        <w:t>4</w:t>
      </w:r>
      <w:r w:rsidRPr="006E7F17">
        <w:rPr>
          <w:rFonts w:eastAsia="標楷體"/>
          <w:sz w:val="20"/>
          <w:szCs w:val="20"/>
        </w:rPr>
        <w:t>月</w:t>
      </w:r>
      <w:r w:rsidRPr="006E7F17">
        <w:rPr>
          <w:rFonts w:eastAsia="標楷體"/>
          <w:sz w:val="20"/>
          <w:szCs w:val="20"/>
        </w:rPr>
        <w:t>30</w:t>
      </w:r>
      <w:r w:rsidRPr="006E7F17">
        <w:rPr>
          <w:rFonts w:eastAsia="標楷體"/>
          <w:sz w:val="20"/>
          <w:szCs w:val="20"/>
        </w:rPr>
        <w:t>日第</w:t>
      </w:r>
      <w:r w:rsidRPr="006E7F17">
        <w:rPr>
          <w:rFonts w:eastAsia="標楷體"/>
          <w:sz w:val="20"/>
          <w:szCs w:val="20"/>
        </w:rPr>
        <w:t>182</w:t>
      </w:r>
      <w:r w:rsidRPr="006E7F17">
        <w:rPr>
          <w:rFonts w:eastAsia="標楷體"/>
          <w:sz w:val="20"/>
          <w:szCs w:val="20"/>
        </w:rPr>
        <w:t>次行政會議修正第</w:t>
      </w:r>
      <w:r w:rsidRPr="006E7F17">
        <w:rPr>
          <w:rFonts w:eastAsia="標楷體"/>
          <w:sz w:val="20"/>
          <w:szCs w:val="20"/>
        </w:rPr>
        <w:t>30</w:t>
      </w:r>
      <w:r w:rsidRPr="006E7F17">
        <w:rPr>
          <w:rFonts w:eastAsia="標楷體"/>
          <w:sz w:val="20"/>
          <w:szCs w:val="20"/>
        </w:rPr>
        <w:t>、</w:t>
      </w:r>
      <w:r w:rsidRPr="006E7F17">
        <w:rPr>
          <w:rFonts w:eastAsia="標楷體"/>
          <w:sz w:val="20"/>
          <w:szCs w:val="20"/>
        </w:rPr>
        <w:t>32</w:t>
      </w:r>
      <w:r w:rsidRPr="006E7F17">
        <w:rPr>
          <w:rFonts w:eastAsia="標楷體"/>
          <w:sz w:val="20"/>
          <w:szCs w:val="20"/>
        </w:rPr>
        <w:t>、</w:t>
      </w:r>
      <w:r w:rsidRPr="006E7F17">
        <w:rPr>
          <w:rFonts w:eastAsia="標楷體"/>
          <w:sz w:val="20"/>
          <w:szCs w:val="20"/>
        </w:rPr>
        <w:t>39</w:t>
      </w:r>
      <w:r w:rsidRPr="006E7F17">
        <w:rPr>
          <w:rFonts w:eastAsia="標楷體"/>
          <w:sz w:val="20"/>
          <w:szCs w:val="20"/>
        </w:rPr>
        <w:t>、</w:t>
      </w:r>
      <w:r w:rsidRPr="006E7F17">
        <w:rPr>
          <w:rFonts w:eastAsia="標楷體"/>
          <w:sz w:val="20"/>
          <w:szCs w:val="20"/>
        </w:rPr>
        <w:t>40</w:t>
      </w:r>
      <w:r w:rsidRPr="006E7F17">
        <w:rPr>
          <w:rFonts w:eastAsia="標楷體"/>
          <w:sz w:val="20"/>
          <w:szCs w:val="20"/>
        </w:rPr>
        <w:t>、</w:t>
      </w:r>
      <w:r w:rsidRPr="006E7F17">
        <w:rPr>
          <w:rFonts w:eastAsia="標楷體"/>
          <w:sz w:val="20"/>
          <w:szCs w:val="20"/>
        </w:rPr>
        <w:t>56</w:t>
      </w:r>
      <w:r w:rsidRPr="006E7F17">
        <w:rPr>
          <w:rFonts w:eastAsia="標楷體"/>
          <w:sz w:val="20"/>
          <w:szCs w:val="20"/>
        </w:rPr>
        <w:t>、</w:t>
      </w:r>
      <w:r w:rsidRPr="006E7F17">
        <w:rPr>
          <w:rFonts w:eastAsia="標楷體"/>
          <w:sz w:val="20"/>
          <w:szCs w:val="20"/>
        </w:rPr>
        <w:t>66</w:t>
      </w:r>
      <w:r w:rsidRPr="006E7F17">
        <w:rPr>
          <w:rFonts w:eastAsia="標楷體"/>
          <w:sz w:val="20"/>
          <w:szCs w:val="20"/>
        </w:rPr>
        <w:t>、</w:t>
      </w:r>
      <w:r w:rsidRPr="006E7F17">
        <w:rPr>
          <w:rFonts w:eastAsia="標楷體"/>
          <w:sz w:val="20"/>
          <w:szCs w:val="20"/>
        </w:rPr>
        <w:t>71</w:t>
      </w:r>
      <w:r w:rsidRPr="006E7F17">
        <w:rPr>
          <w:rFonts w:eastAsia="標楷體"/>
          <w:sz w:val="20"/>
          <w:szCs w:val="20"/>
        </w:rPr>
        <w:t>、</w:t>
      </w:r>
      <w:r w:rsidRPr="006E7F17">
        <w:rPr>
          <w:rFonts w:eastAsia="標楷體"/>
          <w:sz w:val="20"/>
          <w:szCs w:val="20"/>
        </w:rPr>
        <w:t>74</w:t>
      </w:r>
      <w:r w:rsidRPr="006E7F17">
        <w:rPr>
          <w:rFonts w:eastAsia="標楷體"/>
          <w:sz w:val="20"/>
          <w:szCs w:val="20"/>
        </w:rPr>
        <w:t>等</w:t>
      </w:r>
      <w:r w:rsidRPr="006E7F17">
        <w:rPr>
          <w:rFonts w:eastAsia="標楷體"/>
          <w:sz w:val="20"/>
          <w:szCs w:val="20"/>
        </w:rPr>
        <w:t>8</w:t>
      </w:r>
      <w:r w:rsidRPr="006E7F17">
        <w:rPr>
          <w:rFonts w:eastAsia="標楷體"/>
          <w:sz w:val="20"/>
          <w:szCs w:val="20"/>
        </w:rPr>
        <w:t>條條文，</w:t>
      </w:r>
      <w:r w:rsidRPr="006E7F17">
        <w:rPr>
          <w:rFonts w:eastAsia="標楷體"/>
          <w:sz w:val="20"/>
          <w:szCs w:val="20"/>
        </w:rPr>
        <w:t>110</w:t>
      </w:r>
      <w:r w:rsidRPr="006E7F17">
        <w:rPr>
          <w:rFonts w:eastAsia="標楷體"/>
          <w:sz w:val="20"/>
          <w:szCs w:val="20"/>
        </w:rPr>
        <w:t>年</w:t>
      </w:r>
      <w:r w:rsidRPr="006E7F17">
        <w:rPr>
          <w:rFonts w:eastAsia="標楷體"/>
          <w:sz w:val="20"/>
          <w:szCs w:val="20"/>
        </w:rPr>
        <w:t>6</w:t>
      </w:r>
      <w:r w:rsidRPr="006E7F17">
        <w:rPr>
          <w:rFonts w:eastAsia="標楷體"/>
          <w:sz w:val="20"/>
          <w:szCs w:val="20"/>
        </w:rPr>
        <w:t>月</w:t>
      </w:r>
      <w:r w:rsidRPr="006E7F17">
        <w:rPr>
          <w:rFonts w:eastAsia="標楷體"/>
          <w:sz w:val="20"/>
          <w:szCs w:val="20"/>
        </w:rPr>
        <w:t>18</w:t>
      </w:r>
      <w:r w:rsidRPr="006E7F17">
        <w:rPr>
          <w:rFonts w:eastAsia="標楷體"/>
          <w:sz w:val="20"/>
          <w:szCs w:val="20"/>
        </w:rPr>
        <w:t>日第</w:t>
      </w:r>
      <w:r w:rsidRPr="006E7F17">
        <w:rPr>
          <w:rFonts w:eastAsia="標楷體"/>
          <w:sz w:val="20"/>
          <w:szCs w:val="20"/>
        </w:rPr>
        <w:t>43</w:t>
      </w:r>
      <w:r w:rsidRPr="006E7F17">
        <w:rPr>
          <w:rFonts w:eastAsia="標楷體"/>
          <w:sz w:val="20"/>
          <w:szCs w:val="20"/>
        </w:rPr>
        <w:t>次校務會議修正第</w:t>
      </w:r>
      <w:r w:rsidRPr="006E7F17">
        <w:rPr>
          <w:rFonts w:eastAsia="標楷體"/>
          <w:sz w:val="20"/>
          <w:szCs w:val="20"/>
        </w:rPr>
        <w:t>30</w:t>
      </w:r>
      <w:r w:rsidRPr="006E7F17">
        <w:rPr>
          <w:rFonts w:eastAsia="標楷體"/>
          <w:sz w:val="20"/>
          <w:szCs w:val="20"/>
        </w:rPr>
        <w:t>、</w:t>
      </w:r>
      <w:r w:rsidRPr="006E7F17">
        <w:rPr>
          <w:rFonts w:eastAsia="標楷體"/>
          <w:sz w:val="20"/>
          <w:szCs w:val="20"/>
        </w:rPr>
        <w:t>32</w:t>
      </w:r>
      <w:r w:rsidRPr="006E7F17">
        <w:rPr>
          <w:rFonts w:eastAsia="標楷體"/>
          <w:sz w:val="20"/>
          <w:szCs w:val="20"/>
        </w:rPr>
        <w:t>、</w:t>
      </w:r>
      <w:r w:rsidRPr="006E7F17">
        <w:rPr>
          <w:rFonts w:eastAsia="標楷體"/>
          <w:sz w:val="20"/>
          <w:szCs w:val="20"/>
        </w:rPr>
        <w:t>39</w:t>
      </w:r>
      <w:r w:rsidRPr="006E7F17">
        <w:rPr>
          <w:rFonts w:eastAsia="標楷體"/>
          <w:sz w:val="20"/>
          <w:szCs w:val="20"/>
        </w:rPr>
        <w:t>、</w:t>
      </w:r>
      <w:r w:rsidRPr="006E7F17">
        <w:rPr>
          <w:rFonts w:eastAsia="標楷體"/>
          <w:sz w:val="20"/>
          <w:szCs w:val="20"/>
        </w:rPr>
        <w:t>40</w:t>
      </w:r>
      <w:r w:rsidRPr="006E7F17">
        <w:rPr>
          <w:rFonts w:eastAsia="標楷體"/>
          <w:sz w:val="20"/>
          <w:szCs w:val="20"/>
        </w:rPr>
        <w:t>、</w:t>
      </w:r>
      <w:r w:rsidRPr="006E7F17">
        <w:rPr>
          <w:rFonts w:eastAsia="標楷體"/>
          <w:sz w:val="20"/>
          <w:szCs w:val="20"/>
        </w:rPr>
        <w:t>56</w:t>
      </w:r>
      <w:r w:rsidRPr="006E7F17">
        <w:rPr>
          <w:rFonts w:eastAsia="標楷體"/>
          <w:sz w:val="20"/>
          <w:szCs w:val="20"/>
        </w:rPr>
        <w:t>、</w:t>
      </w:r>
      <w:r w:rsidRPr="006E7F17">
        <w:rPr>
          <w:rFonts w:eastAsia="標楷體"/>
          <w:sz w:val="20"/>
          <w:szCs w:val="20"/>
        </w:rPr>
        <w:t>66</w:t>
      </w:r>
      <w:r w:rsidRPr="006E7F17">
        <w:rPr>
          <w:rFonts w:eastAsia="標楷體"/>
          <w:sz w:val="20"/>
          <w:szCs w:val="20"/>
        </w:rPr>
        <w:t>、</w:t>
      </w:r>
      <w:bookmarkStart w:id="0" w:name="_GoBack"/>
      <w:bookmarkEnd w:id="0"/>
      <w:r w:rsidRPr="006E7F17">
        <w:rPr>
          <w:rFonts w:eastAsia="標楷體"/>
          <w:sz w:val="20"/>
          <w:szCs w:val="20"/>
        </w:rPr>
        <w:t>71</w:t>
      </w:r>
      <w:r w:rsidRPr="006E7F17">
        <w:rPr>
          <w:rFonts w:eastAsia="標楷體"/>
          <w:sz w:val="20"/>
          <w:szCs w:val="20"/>
        </w:rPr>
        <w:t>、</w:t>
      </w:r>
      <w:r w:rsidRPr="006E7F17">
        <w:rPr>
          <w:rFonts w:eastAsia="標楷體"/>
          <w:sz w:val="20"/>
          <w:szCs w:val="20"/>
        </w:rPr>
        <w:t>74</w:t>
      </w:r>
      <w:r w:rsidRPr="006E7F17">
        <w:rPr>
          <w:rFonts w:eastAsia="標楷體"/>
          <w:sz w:val="20"/>
          <w:szCs w:val="20"/>
        </w:rPr>
        <w:t>等</w:t>
      </w:r>
      <w:r w:rsidRPr="006E7F17">
        <w:rPr>
          <w:rFonts w:eastAsia="標楷體"/>
          <w:sz w:val="20"/>
          <w:szCs w:val="20"/>
        </w:rPr>
        <w:t>8</w:t>
      </w:r>
      <w:r w:rsidRPr="006E7F17">
        <w:rPr>
          <w:rFonts w:eastAsia="標楷體"/>
          <w:sz w:val="20"/>
          <w:szCs w:val="20"/>
        </w:rPr>
        <w:t>條條文</w:t>
      </w:r>
      <w:r w:rsidR="00381949" w:rsidRPr="006E7F17">
        <w:rPr>
          <w:rFonts w:eastAsia="標楷體"/>
          <w:sz w:val="20"/>
          <w:szCs w:val="20"/>
        </w:rPr>
        <w:t>，教育部</w:t>
      </w:r>
      <w:r w:rsidR="00381949" w:rsidRPr="006E7F17">
        <w:rPr>
          <w:rFonts w:eastAsia="標楷體"/>
          <w:sz w:val="20"/>
          <w:szCs w:val="20"/>
        </w:rPr>
        <w:t>110</w:t>
      </w:r>
      <w:r w:rsidR="00381949" w:rsidRPr="006E7F17">
        <w:rPr>
          <w:rFonts w:eastAsia="標楷體"/>
          <w:sz w:val="20"/>
          <w:szCs w:val="20"/>
        </w:rPr>
        <w:t>年</w:t>
      </w:r>
      <w:r w:rsidR="00381949" w:rsidRPr="006E7F17">
        <w:rPr>
          <w:rFonts w:eastAsia="標楷體"/>
          <w:sz w:val="20"/>
          <w:szCs w:val="20"/>
        </w:rPr>
        <w:t>7</w:t>
      </w:r>
      <w:r w:rsidR="00381949" w:rsidRPr="006E7F17">
        <w:rPr>
          <w:rFonts w:eastAsia="標楷體"/>
          <w:sz w:val="20"/>
          <w:szCs w:val="20"/>
        </w:rPr>
        <w:t>月</w:t>
      </w:r>
      <w:r w:rsidR="00381949" w:rsidRPr="006E7F17">
        <w:rPr>
          <w:rFonts w:eastAsia="標楷體"/>
          <w:sz w:val="20"/>
          <w:szCs w:val="20"/>
        </w:rPr>
        <w:t>28</w:t>
      </w:r>
      <w:r w:rsidR="00381949" w:rsidRPr="006E7F17">
        <w:rPr>
          <w:rFonts w:eastAsia="標楷體"/>
          <w:sz w:val="20"/>
          <w:szCs w:val="20"/>
        </w:rPr>
        <w:t>日臺教高（二）字第</w:t>
      </w:r>
      <w:r w:rsidR="00381949" w:rsidRPr="006E7F17">
        <w:rPr>
          <w:rFonts w:eastAsia="標楷體"/>
          <w:sz w:val="20"/>
          <w:szCs w:val="20"/>
        </w:rPr>
        <w:t>1100091271</w:t>
      </w:r>
      <w:r w:rsidR="00381949" w:rsidRPr="006E7F17">
        <w:rPr>
          <w:rFonts w:eastAsia="標楷體"/>
          <w:sz w:val="20"/>
          <w:szCs w:val="20"/>
        </w:rPr>
        <w:t>號函同意備查第</w:t>
      </w:r>
      <w:r w:rsidR="00381949" w:rsidRPr="006E7F17">
        <w:rPr>
          <w:rFonts w:eastAsia="標楷體"/>
          <w:sz w:val="20"/>
          <w:szCs w:val="20"/>
        </w:rPr>
        <w:t>30</w:t>
      </w:r>
      <w:r w:rsidR="00381949" w:rsidRPr="006E7F17">
        <w:rPr>
          <w:rFonts w:eastAsia="標楷體"/>
          <w:sz w:val="20"/>
          <w:szCs w:val="20"/>
        </w:rPr>
        <w:t>、</w:t>
      </w:r>
      <w:r w:rsidR="00381949" w:rsidRPr="006E7F17">
        <w:rPr>
          <w:rFonts w:eastAsia="標楷體"/>
          <w:sz w:val="20"/>
          <w:szCs w:val="20"/>
        </w:rPr>
        <w:t>32</w:t>
      </w:r>
      <w:r w:rsidR="00381949" w:rsidRPr="006E7F17">
        <w:rPr>
          <w:rFonts w:eastAsia="標楷體"/>
          <w:sz w:val="20"/>
          <w:szCs w:val="20"/>
        </w:rPr>
        <w:t>、</w:t>
      </w:r>
      <w:r w:rsidR="00381949" w:rsidRPr="006E7F17">
        <w:rPr>
          <w:rFonts w:eastAsia="標楷體"/>
          <w:sz w:val="20"/>
          <w:szCs w:val="20"/>
        </w:rPr>
        <w:t>39</w:t>
      </w:r>
      <w:r w:rsidR="00381949" w:rsidRPr="006E7F17">
        <w:rPr>
          <w:rFonts w:eastAsia="標楷體"/>
          <w:sz w:val="20"/>
          <w:szCs w:val="20"/>
        </w:rPr>
        <w:t>、</w:t>
      </w:r>
      <w:r w:rsidR="00381949" w:rsidRPr="006E7F17">
        <w:rPr>
          <w:rFonts w:eastAsia="標楷體"/>
          <w:sz w:val="20"/>
          <w:szCs w:val="20"/>
        </w:rPr>
        <w:t>40</w:t>
      </w:r>
      <w:r w:rsidR="00381949" w:rsidRPr="006E7F17">
        <w:rPr>
          <w:rFonts w:eastAsia="標楷體"/>
          <w:sz w:val="20"/>
          <w:szCs w:val="20"/>
        </w:rPr>
        <w:t>、</w:t>
      </w:r>
      <w:r w:rsidR="00381949" w:rsidRPr="006E7F17">
        <w:rPr>
          <w:rFonts w:eastAsia="標楷體"/>
          <w:sz w:val="20"/>
          <w:szCs w:val="20"/>
        </w:rPr>
        <w:t>56</w:t>
      </w:r>
      <w:r w:rsidR="00381949" w:rsidRPr="006E7F17">
        <w:rPr>
          <w:rFonts w:eastAsia="標楷體"/>
          <w:sz w:val="20"/>
          <w:szCs w:val="20"/>
        </w:rPr>
        <w:t>、</w:t>
      </w:r>
      <w:r w:rsidR="00381949" w:rsidRPr="006E7F17">
        <w:rPr>
          <w:rFonts w:eastAsia="標楷體"/>
          <w:sz w:val="20"/>
          <w:szCs w:val="20"/>
        </w:rPr>
        <w:t>66</w:t>
      </w:r>
      <w:r w:rsidR="00381949" w:rsidRPr="006E7F17">
        <w:rPr>
          <w:rFonts w:eastAsia="標楷體"/>
          <w:sz w:val="20"/>
          <w:szCs w:val="20"/>
        </w:rPr>
        <w:t>、</w:t>
      </w:r>
      <w:r w:rsidR="00381949" w:rsidRPr="006E7F17">
        <w:rPr>
          <w:rFonts w:eastAsia="標楷體"/>
          <w:sz w:val="20"/>
          <w:szCs w:val="20"/>
        </w:rPr>
        <w:t>71</w:t>
      </w:r>
      <w:r w:rsidR="00381949" w:rsidRPr="006E7F17">
        <w:rPr>
          <w:rFonts w:eastAsia="標楷體"/>
          <w:sz w:val="20"/>
          <w:szCs w:val="20"/>
        </w:rPr>
        <w:t>、</w:t>
      </w:r>
      <w:r w:rsidR="00381949" w:rsidRPr="006E7F17">
        <w:rPr>
          <w:rFonts w:eastAsia="標楷體"/>
          <w:sz w:val="20"/>
          <w:szCs w:val="20"/>
        </w:rPr>
        <w:t>74</w:t>
      </w:r>
      <w:r w:rsidR="00381949" w:rsidRPr="006E7F17">
        <w:rPr>
          <w:rFonts w:eastAsia="標楷體"/>
          <w:sz w:val="20"/>
          <w:szCs w:val="20"/>
        </w:rPr>
        <w:t>等</w:t>
      </w:r>
      <w:r w:rsidR="00381949" w:rsidRPr="006E7F17">
        <w:rPr>
          <w:rFonts w:eastAsia="標楷體"/>
          <w:sz w:val="20"/>
          <w:szCs w:val="20"/>
        </w:rPr>
        <w:t>8</w:t>
      </w:r>
      <w:r w:rsidR="00381949" w:rsidRPr="006E7F17">
        <w:rPr>
          <w:rFonts w:eastAsia="標楷體"/>
          <w:sz w:val="20"/>
          <w:szCs w:val="20"/>
        </w:rPr>
        <w:t>條條文，</w:t>
      </w:r>
      <w:r w:rsidR="00381949" w:rsidRPr="006E7F17">
        <w:rPr>
          <w:rFonts w:eastAsia="標楷體"/>
          <w:sz w:val="20"/>
          <w:szCs w:val="20"/>
        </w:rPr>
        <w:t>110</w:t>
      </w:r>
      <w:r w:rsidR="00381949" w:rsidRPr="006E7F17">
        <w:rPr>
          <w:rFonts w:eastAsia="標楷體"/>
          <w:sz w:val="20"/>
          <w:szCs w:val="20"/>
        </w:rPr>
        <w:t>年</w:t>
      </w:r>
      <w:r w:rsidR="00381949" w:rsidRPr="006E7F17">
        <w:rPr>
          <w:rFonts w:eastAsia="標楷體"/>
          <w:sz w:val="20"/>
          <w:szCs w:val="20"/>
        </w:rPr>
        <w:t>7</w:t>
      </w:r>
      <w:r w:rsidR="00381949" w:rsidRPr="006E7F17">
        <w:rPr>
          <w:rFonts w:eastAsia="標楷體"/>
          <w:sz w:val="20"/>
          <w:szCs w:val="20"/>
        </w:rPr>
        <w:t>月</w:t>
      </w:r>
      <w:r w:rsidR="00381949" w:rsidRPr="006E7F17">
        <w:rPr>
          <w:rFonts w:eastAsia="標楷體"/>
          <w:sz w:val="20"/>
          <w:szCs w:val="20"/>
        </w:rPr>
        <w:t>28</w:t>
      </w:r>
      <w:r w:rsidR="00381949" w:rsidRPr="006E7F17">
        <w:rPr>
          <w:rFonts w:eastAsia="標楷體"/>
          <w:sz w:val="20"/>
          <w:szCs w:val="20"/>
        </w:rPr>
        <w:t>日發布</w:t>
      </w:r>
    </w:p>
    <w:p w:rsidR="00ED67BA" w:rsidRPr="00381949" w:rsidRDefault="00ED67BA" w:rsidP="008906F8">
      <w:pPr>
        <w:snapToGrid w:val="0"/>
        <w:spacing w:line="240" w:lineRule="atLeast"/>
        <w:rPr>
          <w:rFonts w:ascii="標楷體" w:eastAsia="標楷體"/>
          <w:spacing w:val="20"/>
          <w:kern w:val="0"/>
          <w:sz w:val="32"/>
          <w:szCs w:val="32"/>
        </w:rPr>
      </w:pPr>
    </w:p>
    <w:p w:rsidR="00ED67BA" w:rsidRPr="00381949" w:rsidRDefault="00ED67BA" w:rsidP="008163D6">
      <w:pPr>
        <w:snapToGrid w:val="0"/>
        <w:spacing w:line="240" w:lineRule="atLeast"/>
        <w:ind w:rightChars="-108" w:right="-259"/>
        <w:jc w:val="both"/>
        <w:rPr>
          <w:rFonts w:ascii="標楷體" w:eastAsia="標楷體"/>
          <w:sz w:val="8"/>
          <w:szCs w:val="8"/>
        </w:rPr>
      </w:pPr>
    </w:p>
    <w:tbl>
      <w:tblPr>
        <w:tblW w:w="0" w:type="auto"/>
        <w:tblInd w:w="-26" w:type="dxa"/>
        <w:tblCellMar>
          <w:left w:w="28" w:type="dxa"/>
          <w:right w:w="28" w:type="dxa"/>
        </w:tblCellMar>
        <w:tblLook w:val="0000" w:firstRow="0" w:lastRow="0" w:firstColumn="0" w:lastColumn="0" w:noHBand="0" w:noVBand="0"/>
      </w:tblPr>
      <w:tblGrid>
        <w:gridCol w:w="4052"/>
        <w:gridCol w:w="5158"/>
      </w:tblGrid>
      <w:tr w:rsidR="00381949" w:rsidRPr="00381949">
        <w:tc>
          <w:tcPr>
            <w:tcW w:w="4052"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一</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 xml:space="preserve">總　　　　　　　</w:t>
            </w:r>
            <w:r w:rsidRPr="00381949">
              <w:rPr>
                <w:rFonts w:ascii="標楷體" w:eastAsia="標楷體" w:cs="標楷體"/>
                <w:sz w:val="28"/>
                <w:szCs w:val="28"/>
              </w:rPr>
              <w:t xml:space="preserve">  </w:t>
            </w:r>
            <w:r w:rsidRPr="00381949">
              <w:rPr>
                <w:rFonts w:ascii="標楷體" w:eastAsia="標楷體" w:cs="標楷體" w:hint="eastAsia"/>
                <w:sz w:val="28"/>
                <w:szCs w:val="28"/>
              </w:rPr>
              <w:t>則</w:t>
            </w:r>
          </w:p>
        </w:tc>
      </w:tr>
      <w:tr w:rsidR="00381949" w:rsidRPr="00381949">
        <w:tc>
          <w:tcPr>
            <w:tcW w:w="4052" w:type="dxa"/>
          </w:tcPr>
          <w:p w:rsidR="00ED67BA" w:rsidRPr="00381949" w:rsidRDefault="00ED67BA" w:rsidP="008163D6">
            <w:pPr>
              <w:tabs>
                <w:tab w:val="left" w:pos="170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二</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大</w:t>
            </w:r>
            <w:r w:rsidRPr="00381949">
              <w:rPr>
                <w:rFonts w:ascii="標楷體" w:eastAsia="標楷體" w:cs="標楷體"/>
                <w:sz w:val="28"/>
                <w:szCs w:val="28"/>
              </w:rPr>
              <w:t xml:space="preserve"> </w:t>
            </w:r>
            <w:r w:rsidRPr="00381949">
              <w:rPr>
                <w:rFonts w:ascii="標楷體" w:eastAsia="標楷體" w:cs="標楷體" w:hint="eastAsia"/>
                <w:sz w:val="28"/>
                <w:szCs w:val="28"/>
              </w:rPr>
              <w:t xml:space="preserve">　　　學</w:t>
            </w:r>
            <w:r w:rsidRPr="00381949">
              <w:rPr>
                <w:rFonts w:ascii="標楷體" w:eastAsia="標楷體" w:cs="標楷體"/>
                <w:sz w:val="28"/>
                <w:szCs w:val="28"/>
              </w:rPr>
              <w:t xml:space="preserve">       </w:t>
            </w:r>
            <w:r w:rsidRPr="00381949">
              <w:rPr>
                <w:rFonts w:ascii="標楷體" w:eastAsia="標楷體" w:cs="標楷體" w:hint="eastAsia"/>
                <w:sz w:val="28"/>
                <w:szCs w:val="28"/>
              </w:rPr>
              <w:t>部</w:t>
            </w:r>
          </w:p>
        </w:tc>
      </w:tr>
      <w:tr w:rsidR="00381949" w:rsidRPr="00381949">
        <w:tc>
          <w:tcPr>
            <w:tcW w:w="4052"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三</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 xml:space="preserve">研　　</w:t>
            </w:r>
            <w:r w:rsidRPr="00381949">
              <w:rPr>
                <w:rFonts w:ascii="標楷體" w:eastAsia="標楷體" w:cs="標楷體"/>
                <w:sz w:val="28"/>
                <w:szCs w:val="28"/>
              </w:rPr>
              <w:t xml:space="preserve"> </w:t>
            </w:r>
            <w:r w:rsidRPr="00381949">
              <w:rPr>
                <w:rFonts w:ascii="標楷體" w:eastAsia="標楷體" w:cs="標楷體" w:hint="eastAsia"/>
                <w:sz w:val="28"/>
                <w:szCs w:val="28"/>
              </w:rPr>
              <w:t xml:space="preserve">　究　　</w:t>
            </w:r>
            <w:r w:rsidRPr="00381949">
              <w:rPr>
                <w:rFonts w:ascii="標楷體" w:eastAsia="標楷體" w:cs="標楷體"/>
                <w:sz w:val="28"/>
                <w:szCs w:val="28"/>
              </w:rPr>
              <w:t xml:space="preserve"> </w:t>
            </w:r>
            <w:r w:rsidRPr="00381949">
              <w:rPr>
                <w:rFonts w:ascii="標楷體" w:eastAsia="標楷體" w:cs="標楷體" w:hint="eastAsia"/>
                <w:sz w:val="28"/>
                <w:szCs w:val="28"/>
              </w:rPr>
              <w:t xml:space="preserve">　所</w:t>
            </w:r>
          </w:p>
        </w:tc>
      </w:tr>
      <w:tr w:rsidR="00381949" w:rsidRPr="00381949">
        <w:tc>
          <w:tcPr>
            <w:tcW w:w="4052"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四</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二</w:t>
            </w:r>
            <w:r w:rsidRPr="00381949">
              <w:rPr>
                <w:rFonts w:ascii="標楷體" w:eastAsia="標楷體" w:cs="標楷體"/>
                <w:sz w:val="28"/>
                <w:szCs w:val="28"/>
              </w:rPr>
              <w:t xml:space="preserve"> </w:t>
            </w:r>
            <w:r w:rsidRPr="00381949">
              <w:rPr>
                <w:rFonts w:ascii="標楷體" w:eastAsia="標楷體" w:cs="標楷體" w:hint="eastAsia"/>
                <w:sz w:val="28"/>
                <w:szCs w:val="28"/>
              </w:rPr>
              <w:t>年</w:t>
            </w:r>
            <w:r w:rsidRPr="00381949">
              <w:rPr>
                <w:rFonts w:ascii="標楷體" w:eastAsia="標楷體" w:cs="標楷體"/>
                <w:sz w:val="28"/>
                <w:szCs w:val="28"/>
              </w:rPr>
              <w:t xml:space="preserve"> </w:t>
            </w:r>
            <w:r w:rsidRPr="00381949">
              <w:rPr>
                <w:rFonts w:ascii="標楷體" w:eastAsia="標楷體" w:cs="標楷體" w:hint="eastAsia"/>
                <w:sz w:val="28"/>
                <w:szCs w:val="28"/>
              </w:rPr>
              <w:t>制</w:t>
            </w:r>
            <w:r w:rsidRPr="00381949">
              <w:rPr>
                <w:rFonts w:ascii="標楷體" w:eastAsia="標楷體" w:cs="標楷體"/>
                <w:sz w:val="28"/>
                <w:szCs w:val="28"/>
              </w:rPr>
              <w:t xml:space="preserve"> </w:t>
            </w:r>
            <w:r w:rsidRPr="00381949">
              <w:rPr>
                <w:rFonts w:ascii="標楷體" w:eastAsia="標楷體" w:cs="標楷體" w:hint="eastAsia"/>
                <w:sz w:val="28"/>
                <w:szCs w:val="28"/>
              </w:rPr>
              <w:t>在</w:t>
            </w:r>
            <w:r w:rsidRPr="00381949">
              <w:rPr>
                <w:rFonts w:ascii="標楷體" w:eastAsia="標楷體" w:cs="標楷體"/>
                <w:sz w:val="28"/>
                <w:szCs w:val="28"/>
              </w:rPr>
              <w:t xml:space="preserve"> </w:t>
            </w:r>
            <w:r w:rsidRPr="00381949">
              <w:rPr>
                <w:rFonts w:ascii="標楷體" w:eastAsia="標楷體" w:cs="標楷體" w:hint="eastAsia"/>
                <w:sz w:val="28"/>
                <w:szCs w:val="28"/>
              </w:rPr>
              <w:t>職</w:t>
            </w:r>
            <w:r w:rsidRPr="00381949">
              <w:rPr>
                <w:rFonts w:ascii="標楷體" w:eastAsia="標楷體" w:cs="標楷體"/>
                <w:sz w:val="28"/>
                <w:szCs w:val="28"/>
              </w:rPr>
              <w:t xml:space="preserve"> </w:t>
            </w:r>
            <w:r w:rsidRPr="00381949">
              <w:rPr>
                <w:rFonts w:ascii="標楷體" w:eastAsia="標楷體" w:cs="標楷體" w:hint="eastAsia"/>
                <w:sz w:val="28"/>
                <w:szCs w:val="28"/>
              </w:rPr>
              <w:t>專</w:t>
            </w:r>
            <w:r w:rsidRPr="00381949">
              <w:rPr>
                <w:rFonts w:ascii="標楷體" w:eastAsia="標楷體" w:cs="標楷體"/>
                <w:sz w:val="28"/>
                <w:szCs w:val="28"/>
              </w:rPr>
              <w:t xml:space="preserve"> </w:t>
            </w:r>
            <w:r w:rsidRPr="00381949">
              <w:rPr>
                <w:rFonts w:ascii="標楷體" w:eastAsia="標楷體" w:cs="標楷體" w:hint="eastAsia"/>
                <w:sz w:val="28"/>
                <w:szCs w:val="28"/>
              </w:rPr>
              <w:t>班</w:t>
            </w:r>
          </w:p>
        </w:tc>
      </w:tr>
      <w:tr w:rsidR="00381949" w:rsidRPr="00381949">
        <w:tc>
          <w:tcPr>
            <w:tcW w:w="4052" w:type="dxa"/>
          </w:tcPr>
          <w:p w:rsidR="00ED67BA" w:rsidRPr="00381949" w:rsidRDefault="00ED67BA" w:rsidP="008163D6">
            <w:pPr>
              <w:tabs>
                <w:tab w:val="left" w:pos="198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五</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pacing w:val="-12"/>
                <w:sz w:val="28"/>
                <w:szCs w:val="28"/>
              </w:rPr>
            </w:pPr>
            <w:r w:rsidRPr="00381949">
              <w:rPr>
                <w:rFonts w:ascii="標楷體" w:eastAsia="標楷體" w:cs="標楷體" w:hint="eastAsia"/>
                <w:spacing w:val="-12"/>
                <w:sz w:val="28"/>
                <w:szCs w:val="28"/>
              </w:rPr>
              <w:t>研究所</w:t>
            </w:r>
            <w:r w:rsidRPr="00381949">
              <w:rPr>
                <w:rFonts w:ascii="標楷體" w:eastAsia="標楷體" w:cs="標楷體"/>
                <w:spacing w:val="-12"/>
                <w:sz w:val="28"/>
                <w:szCs w:val="28"/>
              </w:rPr>
              <w:t>(</w:t>
            </w:r>
            <w:r w:rsidRPr="00381949">
              <w:rPr>
                <w:rFonts w:ascii="標楷體" w:eastAsia="標楷體" w:cs="標楷體" w:hint="eastAsia"/>
                <w:spacing w:val="-12"/>
                <w:sz w:val="28"/>
                <w:szCs w:val="28"/>
              </w:rPr>
              <w:t>系</w:t>
            </w:r>
            <w:r w:rsidRPr="00381949">
              <w:rPr>
                <w:rFonts w:ascii="標楷體" w:eastAsia="標楷體" w:cs="標楷體"/>
                <w:spacing w:val="-12"/>
                <w:sz w:val="28"/>
                <w:szCs w:val="28"/>
              </w:rPr>
              <w:t>)</w:t>
            </w:r>
            <w:r w:rsidRPr="00381949">
              <w:rPr>
                <w:rFonts w:ascii="標楷體" w:eastAsia="標楷體" w:cs="標楷體" w:hint="eastAsia"/>
                <w:spacing w:val="-12"/>
                <w:sz w:val="28"/>
                <w:szCs w:val="28"/>
              </w:rPr>
              <w:t>碩士在職專班</w:t>
            </w:r>
          </w:p>
        </w:tc>
      </w:tr>
      <w:tr w:rsidR="00381949" w:rsidRPr="00381949">
        <w:tc>
          <w:tcPr>
            <w:tcW w:w="4052" w:type="dxa"/>
          </w:tcPr>
          <w:p w:rsidR="00ED67BA" w:rsidRPr="00381949" w:rsidRDefault="00ED67BA" w:rsidP="008163D6">
            <w:pPr>
              <w:tabs>
                <w:tab w:val="left" w:pos="198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六</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pacing w:val="-12"/>
                <w:sz w:val="28"/>
                <w:szCs w:val="28"/>
              </w:rPr>
            </w:pPr>
            <w:r w:rsidRPr="00381949">
              <w:rPr>
                <w:rFonts w:ascii="標楷體" w:eastAsia="標楷體" w:cs="標楷體" w:hint="eastAsia"/>
                <w:spacing w:val="-12"/>
                <w:sz w:val="28"/>
                <w:szCs w:val="28"/>
              </w:rPr>
              <w:t>產</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業</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碩</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士</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專</w:t>
            </w:r>
            <w:r w:rsidRPr="00381949">
              <w:rPr>
                <w:rFonts w:ascii="標楷體" w:eastAsia="標楷體" w:cs="標楷體"/>
                <w:spacing w:val="-12"/>
                <w:sz w:val="28"/>
                <w:szCs w:val="28"/>
              </w:rPr>
              <w:t xml:space="preserve"> </w:t>
            </w:r>
            <w:r w:rsidRPr="00381949">
              <w:rPr>
                <w:rFonts w:ascii="標楷體" w:eastAsia="標楷體" w:cs="標楷體" w:hint="eastAsia"/>
                <w:spacing w:val="-12"/>
                <w:sz w:val="28"/>
                <w:szCs w:val="28"/>
              </w:rPr>
              <w:t>班</w:t>
            </w:r>
          </w:p>
        </w:tc>
      </w:tr>
      <w:tr w:rsidR="00381949" w:rsidRPr="00381949">
        <w:tc>
          <w:tcPr>
            <w:tcW w:w="4052" w:type="dxa"/>
          </w:tcPr>
          <w:p w:rsidR="00ED67BA" w:rsidRPr="00381949" w:rsidRDefault="00ED67BA" w:rsidP="008163D6">
            <w:pPr>
              <w:tabs>
                <w:tab w:val="left" w:pos="198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七</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pacing w:val="-12"/>
                <w:sz w:val="28"/>
                <w:szCs w:val="28"/>
              </w:rPr>
            </w:pPr>
            <w:r w:rsidRPr="00381949">
              <w:rPr>
                <w:rFonts w:eastAsia="標楷體" w:cs="標楷體" w:hint="eastAsia"/>
                <w:sz w:val="28"/>
                <w:szCs w:val="28"/>
              </w:rPr>
              <w:t>學</w:t>
            </w:r>
            <w:r w:rsidRPr="00381949">
              <w:rPr>
                <w:rFonts w:eastAsia="標楷體"/>
                <w:sz w:val="28"/>
                <w:szCs w:val="28"/>
              </w:rPr>
              <w:t xml:space="preserve"> </w:t>
            </w:r>
            <w:r w:rsidRPr="00381949">
              <w:rPr>
                <w:rFonts w:eastAsia="標楷體" w:cs="標楷體" w:hint="eastAsia"/>
                <w:sz w:val="28"/>
                <w:szCs w:val="28"/>
              </w:rPr>
              <w:t>生</w:t>
            </w:r>
            <w:r w:rsidRPr="00381949">
              <w:rPr>
                <w:rFonts w:eastAsia="標楷體"/>
                <w:sz w:val="28"/>
                <w:szCs w:val="28"/>
              </w:rPr>
              <w:t xml:space="preserve"> </w:t>
            </w:r>
            <w:r w:rsidRPr="00381949">
              <w:rPr>
                <w:rFonts w:eastAsia="標楷體" w:cs="標楷體" w:hint="eastAsia"/>
                <w:sz w:val="28"/>
                <w:szCs w:val="28"/>
              </w:rPr>
              <w:t>申</w:t>
            </w:r>
            <w:r w:rsidRPr="00381949">
              <w:rPr>
                <w:rFonts w:eastAsia="標楷體"/>
                <w:sz w:val="28"/>
                <w:szCs w:val="28"/>
              </w:rPr>
              <w:t xml:space="preserve"> </w:t>
            </w:r>
            <w:r w:rsidRPr="00381949">
              <w:rPr>
                <w:rFonts w:eastAsia="標楷體" w:cs="標楷體" w:hint="eastAsia"/>
                <w:sz w:val="28"/>
                <w:szCs w:val="28"/>
              </w:rPr>
              <w:t>訴</w:t>
            </w:r>
          </w:p>
        </w:tc>
      </w:tr>
      <w:tr w:rsidR="00381949" w:rsidRPr="00381949">
        <w:tc>
          <w:tcPr>
            <w:tcW w:w="4052" w:type="dxa"/>
          </w:tcPr>
          <w:p w:rsidR="00ED67BA" w:rsidRPr="00381949" w:rsidRDefault="00ED67BA" w:rsidP="008163D6">
            <w:pPr>
              <w:tabs>
                <w:tab w:val="left" w:pos="2060"/>
              </w:tabs>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第</w:t>
            </w:r>
            <w:r w:rsidRPr="00381949">
              <w:rPr>
                <w:rFonts w:ascii="標楷體" w:eastAsia="標楷體" w:cs="標楷體"/>
                <w:sz w:val="28"/>
                <w:szCs w:val="28"/>
              </w:rPr>
              <w:t xml:space="preserve"> </w:t>
            </w:r>
            <w:r w:rsidRPr="00381949">
              <w:rPr>
                <w:rFonts w:ascii="標楷體" w:eastAsia="標楷體" w:cs="標楷體" w:hint="eastAsia"/>
                <w:sz w:val="28"/>
                <w:szCs w:val="28"/>
              </w:rPr>
              <w:t>八</w:t>
            </w:r>
            <w:r w:rsidRPr="00381949">
              <w:rPr>
                <w:rFonts w:ascii="標楷體" w:eastAsia="標楷體" w:cs="標楷體"/>
                <w:sz w:val="28"/>
                <w:szCs w:val="28"/>
              </w:rPr>
              <w:t xml:space="preserve"> </w:t>
            </w:r>
            <w:r w:rsidRPr="00381949">
              <w:rPr>
                <w:rFonts w:ascii="標楷體" w:eastAsia="標楷體" w:cs="標楷體" w:hint="eastAsia"/>
                <w:sz w:val="28"/>
                <w:szCs w:val="28"/>
              </w:rPr>
              <w:t>章</w:t>
            </w:r>
          </w:p>
        </w:tc>
        <w:tc>
          <w:tcPr>
            <w:tcW w:w="5158" w:type="dxa"/>
          </w:tcPr>
          <w:p w:rsidR="00ED67BA" w:rsidRPr="00381949" w:rsidRDefault="00ED67BA" w:rsidP="008163D6">
            <w:pPr>
              <w:adjustRightInd w:val="0"/>
              <w:snapToGrid w:val="0"/>
              <w:spacing w:line="440" w:lineRule="exact"/>
              <w:ind w:rightChars="-108" w:right="-259"/>
              <w:jc w:val="both"/>
              <w:rPr>
                <w:rFonts w:ascii="標楷體" w:eastAsia="標楷體"/>
                <w:sz w:val="28"/>
                <w:szCs w:val="28"/>
              </w:rPr>
            </w:pPr>
            <w:r w:rsidRPr="00381949">
              <w:rPr>
                <w:rFonts w:ascii="標楷體" w:eastAsia="標楷體" w:cs="標楷體" w:hint="eastAsia"/>
                <w:sz w:val="28"/>
                <w:szCs w:val="28"/>
              </w:rPr>
              <w:t xml:space="preserve">附　　　　　　　</w:t>
            </w:r>
            <w:r w:rsidRPr="00381949">
              <w:rPr>
                <w:rFonts w:ascii="標楷體" w:eastAsia="標楷體" w:cs="標楷體"/>
                <w:sz w:val="28"/>
                <w:szCs w:val="28"/>
              </w:rPr>
              <w:t xml:space="preserve">  </w:t>
            </w:r>
            <w:r w:rsidRPr="00381949">
              <w:rPr>
                <w:rFonts w:ascii="標楷體" w:eastAsia="標楷體" w:cs="標楷體" w:hint="eastAsia"/>
                <w:sz w:val="28"/>
                <w:szCs w:val="28"/>
              </w:rPr>
              <w:t>則</w:t>
            </w:r>
          </w:p>
        </w:tc>
      </w:tr>
    </w:tbl>
    <w:p w:rsidR="00ED67BA" w:rsidRPr="00381949" w:rsidRDefault="00ED67BA" w:rsidP="008163D6">
      <w:pPr>
        <w:adjustRightInd w:val="0"/>
        <w:snapToGrid w:val="0"/>
        <w:spacing w:line="440" w:lineRule="exact"/>
        <w:ind w:rightChars="-108" w:right="-259"/>
        <w:jc w:val="both"/>
        <w:rPr>
          <w:rFonts w:ascii="標楷體" w:eastAsia="標楷體" w:cs="標楷體"/>
          <w:sz w:val="8"/>
          <w:szCs w:val="8"/>
        </w:rPr>
      </w:pPr>
      <w:r w:rsidRPr="00381949">
        <w:rPr>
          <w:rFonts w:ascii="標楷體" w:eastAsia="標楷體" w:cs="標楷體"/>
          <w:sz w:val="28"/>
          <w:szCs w:val="28"/>
        </w:rPr>
        <w:t xml:space="preserve">                                                                          </w:t>
      </w:r>
      <w:r w:rsidRPr="00381949">
        <w:rPr>
          <w:rFonts w:ascii="標楷體" w:eastAsia="標楷體" w:cs="標楷體"/>
          <w:sz w:val="8"/>
          <w:szCs w:val="8"/>
        </w:rPr>
        <w:t xml:space="preserve"> </w:t>
      </w:r>
    </w:p>
    <w:p w:rsidR="00ED67BA" w:rsidRPr="00381949" w:rsidRDefault="00ED67BA" w:rsidP="00FA759D">
      <w:pPr>
        <w:adjustRightInd w:val="0"/>
        <w:snapToGrid w:val="0"/>
        <w:spacing w:line="440" w:lineRule="exact"/>
        <w:ind w:firstLineChars="100" w:firstLine="240"/>
        <w:jc w:val="both"/>
        <w:rPr>
          <w:rFonts w:eastAsia="標楷體"/>
        </w:rPr>
      </w:pPr>
      <w:r w:rsidRPr="00381949">
        <w:rPr>
          <w:rFonts w:eastAsia="標楷體" w:cs="標楷體" w:hint="eastAsia"/>
        </w:rPr>
        <w:t>第一章　總</w:t>
      </w:r>
      <w:r w:rsidRPr="00381949">
        <w:rPr>
          <w:rFonts w:eastAsia="標楷體"/>
        </w:rPr>
        <w:t xml:space="preserve">  </w:t>
      </w:r>
      <w:r w:rsidRPr="00381949">
        <w:rPr>
          <w:rFonts w:eastAsia="標楷體" w:cs="標楷體" w:hint="eastAsia"/>
        </w:rPr>
        <w:t>則</w:t>
      </w:r>
    </w:p>
    <w:p w:rsidR="00ED67BA" w:rsidRPr="00381949" w:rsidRDefault="00ED67BA" w:rsidP="00FA759D">
      <w:pPr>
        <w:adjustRightInd w:val="0"/>
        <w:snapToGrid w:val="0"/>
        <w:spacing w:line="440" w:lineRule="exact"/>
        <w:ind w:rightChars="2" w:right="5"/>
        <w:jc w:val="both"/>
        <w:rPr>
          <w:rFonts w:eastAsia="標楷體"/>
        </w:rPr>
      </w:pPr>
      <w:r w:rsidRPr="00381949">
        <w:rPr>
          <w:rFonts w:eastAsia="標楷體"/>
        </w:rPr>
        <w:t xml:space="preserve">                                                                           </w:t>
      </w:r>
    </w:p>
    <w:p w:rsidR="00ED67BA" w:rsidRPr="00381949" w:rsidRDefault="00ED67BA" w:rsidP="00F04F89">
      <w:pPr>
        <w:snapToGrid w:val="0"/>
        <w:spacing w:line="440" w:lineRule="exact"/>
        <w:ind w:left="709" w:hanging="709"/>
        <w:rPr>
          <w:rFonts w:eastAsia="標楷體"/>
        </w:rPr>
      </w:pPr>
      <w:r w:rsidRPr="00381949">
        <w:rPr>
          <w:rFonts w:eastAsia="標楷體" w:cs="標楷體" w:hint="eastAsia"/>
        </w:rPr>
        <w:t>第一條</w:t>
      </w:r>
      <w:r w:rsidRPr="00381949">
        <w:rPr>
          <w:rFonts w:eastAsia="標楷體"/>
        </w:rPr>
        <w:t xml:space="preserve">    </w:t>
      </w:r>
      <w:r w:rsidRPr="00381949">
        <w:rPr>
          <w:rFonts w:eastAsia="標楷體" w:cs="標楷體" w:hint="eastAsia"/>
        </w:rPr>
        <w:t>本校依據『大學法』、『大學法施行細則』、『學位授予法』暨『學位授予法施行細則』訂定本學則。</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第二條</w:t>
      </w:r>
      <w:r w:rsidRPr="00381949">
        <w:rPr>
          <w:rFonts w:eastAsia="標楷體"/>
        </w:rPr>
        <w:t xml:space="preserve">    </w:t>
      </w:r>
      <w:r w:rsidRPr="00381949">
        <w:rPr>
          <w:rFonts w:eastAsia="標楷體" w:cs="標楷體" w:hint="eastAsia"/>
        </w:rPr>
        <w:t>本校學生學籍及其他有關事宜，悉依本學則辦理。</w:t>
      </w:r>
    </w:p>
    <w:p w:rsidR="00ED67BA" w:rsidRPr="00381949" w:rsidRDefault="00ED67BA" w:rsidP="00F04F89">
      <w:pPr>
        <w:adjustRightInd w:val="0"/>
        <w:snapToGrid w:val="0"/>
        <w:spacing w:line="440" w:lineRule="exact"/>
        <w:ind w:rightChars="2" w:right="5"/>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firstLineChars="100" w:firstLine="240"/>
        <w:jc w:val="both"/>
        <w:rPr>
          <w:rFonts w:eastAsia="標楷體"/>
        </w:rPr>
      </w:pPr>
      <w:r w:rsidRPr="00381949">
        <w:rPr>
          <w:rFonts w:eastAsia="標楷體" w:cs="標楷體" w:hint="eastAsia"/>
        </w:rPr>
        <w:t>第二章　大學部</w:t>
      </w:r>
    </w:p>
    <w:p w:rsidR="00ED67BA" w:rsidRPr="00381949" w:rsidRDefault="00ED67BA" w:rsidP="00F04F89">
      <w:pPr>
        <w:adjustRightInd w:val="0"/>
        <w:snapToGrid w:val="0"/>
        <w:spacing w:line="440" w:lineRule="exact"/>
        <w:ind w:rightChars="-9" w:right="-22"/>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p>
    <w:p w:rsidR="00814A48" w:rsidRPr="00381949" w:rsidRDefault="00814A48" w:rsidP="00F04F89">
      <w:pPr>
        <w:adjustRightInd w:val="0"/>
        <w:snapToGrid w:val="0"/>
        <w:spacing w:line="440" w:lineRule="exact"/>
        <w:ind w:left="720" w:hangingChars="300" w:hanging="720"/>
        <w:jc w:val="both"/>
        <w:rPr>
          <w:rFonts w:ascii="標楷體" w:eastAsia="標楷體" w:hAnsi="標楷體"/>
        </w:rPr>
      </w:pPr>
      <w:r w:rsidRPr="00381949">
        <w:rPr>
          <w:rFonts w:ascii="標楷體" w:eastAsia="標楷體" w:hAnsi="標楷體"/>
        </w:rPr>
        <w:t>第三條</w:t>
      </w:r>
      <w:r w:rsidRPr="00381949">
        <w:rPr>
          <w:rFonts w:ascii="標楷體" w:eastAsia="標楷體" w:hAnsi="標楷體" w:hint="eastAsia"/>
        </w:rPr>
        <w:t xml:space="preserve">    </w:t>
      </w:r>
      <w:r w:rsidRPr="00381949">
        <w:rPr>
          <w:rFonts w:ascii="標楷體" w:eastAsia="標楷體" w:hAnsi="標楷體"/>
        </w:rPr>
        <w:t>在公立或已立案之私立高級中等學校或同等學校畢業、或具有同等學力，經公開招生錄取者，得入本校學士班一年級就讀。</w:t>
      </w:r>
    </w:p>
    <w:p w:rsidR="00814A48" w:rsidRPr="00381949" w:rsidRDefault="00814A48" w:rsidP="00F04F89">
      <w:pPr>
        <w:snapToGrid w:val="0"/>
        <w:spacing w:line="440" w:lineRule="exact"/>
        <w:ind w:leftChars="315" w:left="756" w:firstLineChars="227" w:firstLine="545"/>
        <w:jc w:val="both"/>
        <w:rPr>
          <w:rFonts w:ascii="標楷體" w:eastAsia="標楷體" w:hAnsi="標楷體"/>
        </w:rPr>
      </w:pPr>
      <w:r w:rsidRPr="00381949">
        <w:rPr>
          <w:rFonts w:ascii="標楷體" w:eastAsia="標楷體" w:hAnsi="標楷體" w:hint="eastAsia"/>
        </w:rPr>
        <w:t>持境外</w:t>
      </w:r>
      <w:r w:rsidRPr="00381949">
        <w:rPr>
          <w:rFonts w:ascii="標楷體" w:eastAsia="標楷體" w:hAnsi="標楷體"/>
        </w:rPr>
        <w:t>學歷入學者，其學歷之採認原則、程序及其他應遵行事項應依教育部大學辦理國外學歷採認辦法</w:t>
      </w:r>
      <w:r w:rsidRPr="00381949">
        <w:rPr>
          <w:rFonts w:ascii="標楷體" w:eastAsia="標楷體" w:hAnsi="標楷體" w:hint="eastAsia"/>
        </w:rPr>
        <w:t>、大陸地區學歷採認辦法、香港澳門學歷檢覈及採認辦法</w:t>
      </w:r>
      <w:r w:rsidRPr="00381949">
        <w:rPr>
          <w:rFonts w:ascii="標楷體" w:eastAsia="標楷體" w:hAnsi="標楷體"/>
        </w:rPr>
        <w:t>規定辦理。</w:t>
      </w:r>
    </w:p>
    <w:p w:rsidR="00814A48" w:rsidRPr="00381949" w:rsidRDefault="00814A48" w:rsidP="00F04F89">
      <w:pPr>
        <w:snapToGrid w:val="0"/>
        <w:spacing w:line="440" w:lineRule="exact"/>
        <w:ind w:leftChars="309" w:left="742" w:firstLineChars="245" w:firstLine="588"/>
        <w:rPr>
          <w:rFonts w:ascii="標楷體" w:eastAsia="標楷體" w:hAnsi="標楷體"/>
        </w:rPr>
      </w:pPr>
      <w:r w:rsidRPr="00381949">
        <w:rPr>
          <w:rFonts w:ascii="標楷體" w:eastAsia="標楷體" w:hAnsi="標楷體"/>
        </w:rPr>
        <w:t>學士後多元專長培力課程學生之入學依教育部大學校院辦理多元專長培力課程</w:t>
      </w:r>
      <w:r w:rsidRPr="00381949">
        <w:rPr>
          <w:rFonts w:ascii="標楷體" w:eastAsia="標楷體" w:hAnsi="標楷體" w:hint="eastAsia"/>
        </w:rPr>
        <w:t>規定</w:t>
      </w:r>
      <w:r w:rsidRPr="00381949">
        <w:rPr>
          <w:rFonts w:ascii="標楷體" w:eastAsia="標楷體" w:hAnsi="標楷體"/>
        </w:rPr>
        <w:t>及招生簡章規定辦理。</w:t>
      </w:r>
    </w:p>
    <w:p w:rsidR="00ED67BA" w:rsidRPr="00381949" w:rsidRDefault="00ED67BA" w:rsidP="00F04F89">
      <w:pPr>
        <w:tabs>
          <w:tab w:val="left" w:pos="1320"/>
        </w:tabs>
        <w:adjustRightInd w:val="0"/>
        <w:snapToGrid w:val="0"/>
        <w:spacing w:line="440" w:lineRule="exact"/>
        <w:ind w:left="720" w:hangingChars="300" w:hanging="720"/>
        <w:jc w:val="both"/>
        <w:rPr>
          <w:rFonts w:eastAsia="標楷體"/>
        </w:rPr>
      </w:pPr>
      <w:r w:rsidRPr="00381949">
        <w:rPr>
          <w:rFonts w:eastAsia="標楷體" w:cs="標楷體" w:hint="eastAsia"/>
        </w:rPr>
        <w:t>第四條</w:t>
      </w:r>
      <w:r w:rsidRPr="00381949">
        <w:rPr>
          <w:rFonts w:eastAsia="標楷體"/>
        </w:rPr>
        <w:t xml:space="preserve">    </w:t>
      </w:r>
      <w:r w:rsidRPr="00381949">
        <w:rPr>
          <w:rFonts w:eastAsia="標楷體" w:cs="標楷體" w:hint="eastAsia"/>
        </w:rPr>
        <w:t>本校各學系日間學制學士班學生名額遇有缺額時，得辦理轉學考試，招收轉學生。但一年級及應屆畢</w:t>
      </w:r>
      <w:r w:rsidRPr="00381949">
        <w:rPr>
          <w:rFonts w:eastAsia="標楷體"/>
        </w:rPr>
        <w:t>(</w:t>
      </w:r>
      <w:r w:rsidRPr="00381949">
        <w:rPr>
          <w:rFonts w:eastAsia="標楷體" w:cs="標楷體" w:hint="eastAsia"/>
        </w:rPr>
        <w:t>結</w:t>
      </w:r>
      <w:r w:rsidRPr="00381949">
        <w:rPr>
          <w:rFonts w:eastAsia="標楷體"/>
        </w:rPr>
        <w:t>)</w:t>
      </w:r>
      <w:r w:rsidRPr="00381949">
        <w:rPr>
          <w:rFonts w:eastAsia="標楷體" w:cs="標楷體" w:hint="eastAsia"/>
        </w:rPr>
        <w:t>業年級不得招收轉學生。</w:t>
      </w:r>
    </w:p>
    <w:p w:rsidR="00ED67BA" w:rsidRPr="00381949" w:rsidRDefault="00ED67BA" w:rsidP="00F04F89">
      <w:pPr>
        <w:adjustRightInd w:val="0"/>
        <w:snapToGrid w:val="0"/>
        <w:spacing w:line="440" w:lineRule="exact"/>
        <w:ind w:rightChars="-12" w:right="-29" w:firstLineChars="500" w:firstLine="1200"/>
        <w:jc w:val="both"/>
        <w:rPr>
          <w:rFonts w:eastAsia="標楷體"/>
        </w:rPr>
      </w:pPr>
      <w:r w:rsidRPr="00381949">
        <w:rPr>
          <w:rFonts w:eastAsia="標楷體" w:cs="標楷體" w:hint="eastAsia"/>
        </w:rPr>
        <w:t>前項缺額不含保留入學資格、休學與外加名額造成之缺額。</w:t>
      </w:r>
    </w:p>
    <w:p w:rsidR="00ED67BA" w:rsidRPr="00381949" w:rsidRDefault="00ED67BA" w:rsidP="00F04F89">
      <w:pPr>
        <w:adjustRightInd w:val="0"/>
        <w:snapToGrid w:val="0"/>
        <w:spacing w:line="440" w:lineRule="exact"/>
        <w:ind w:leftChars="400" w:left="960" w:firstLineChars="100" w:firstLine="240"/>
        <w:jc w:val="both"/>
        <w:rPr>
          <w:rFonts w:eastAsia="標楷體"/>
        </w:rPr>
      </w:pPr>
      <w:r w:rsidRPr="00381949">
        <w:rPr>
          <w:rFonts w:eastAsia="標楷體" w:cs="標楷體" w:hint="eastAsia"/>
        </w:rPr>
        <w:t>辦理轉學招生後，各年級名額內學生總數不得超過各該學年度原核定之新生總數。</w:t>
      </w:r>
    </w:p>
    <w:p w:rsidR="00ED67BA" w:rsidRPr="00381949" w:rsidRDefault="00ED67BA" w:rsidP="00F04F89">
      <w:pPr>
        <w:adjustRightInd w:val="0"/>
        <w:snapToGrid w:val="0"/>
        <w:spacing w:line="440" w:lineRule="exact"/>
        <w:ind w:leftChars="300" w:left="720" w:firstLineChars="200" w:firstLine="480"/>
        <w:jc w:val="both"/>
        <w:rPr>
          <w:rFonts w:eastAsia="標楷體"/>
        </w:rPr>
      </w:pPr>
      <w:r w:rsidRPr="00381949">
        <w:rPr>
          <w:rFonts w:eastAsia="標楷體" w:cs="標楷體" w:hint="eastAsia"/>
        </w:rPr>
        <w:t>轉學生報考資格與招生考試應依教育部大學辦理招生規定審核作業要點與本校招生規定辦理。</w:t>
      </w:r>
    </w:p>
    <w:p w:rsidR="00ED67BA" w:rsidRPr="00381949" w:rsidRDefault="00ED67BA" w:rsidP="00F04F89">
      <w:pPr>
        <w:adjustRightInd w:val="0"/>
        <w:snapToGrid w:val="0"/>
        <w:spacing w:line="440" w:lineRule="exact"/>
        <w:ind w:firstLineChars="500" w:firstLine="1200"/>
        <w:jc w:val="both"/>
        <w:rPr>
          <w:rFonts w:eastAsia="標楷體"/>
        </w:rPr>
      </w:pPr>
      <w:r w:rsidRPr="00381949">
        <w:rPr>
          <w:rFonts w:eastAsia="標楷體" w:cs="標楷體" w:hint="eastAsia"/>
        </w:rPr>
        <w:t>本校招生規定另訂之，經招生委員會通過並報教育部核定後實施。</w:t>
      </w:r>
    </w:p>
    <w:p w:rsidR="00ED67BA" w:rsidRPr="00381949" w:rsidRDefault="00ED67BA" w:rsidP="00F04F89">
      <w:pPr>
        <w:numPr>
          <w:ilvl w:val="0"/>
          <w:numId w:val="2"/>
        </w:numPr>
        <w:adjustRightInd w:val="0"/>
        <w:snapToGrid w:val="0"/>
        <w:spacing w:line="440" w:lineRule="exact"/>
        <w:jc w:val="both"/>
        <w:rPr>
          <w:rFonts w:eastAsia="標楷體"/>
        </w:rPr>
      </w:pPr>
      <w:r w:rsidRPr="00381949">
        <w:rPr>
          <w:rFonts w:eastAsia="標楷體"/>
        </w:rPr>
        <w:t xml:space="preserve">    </w:t>
      </w:r>
      <w:r w:rsidRPr="00381949">
        <w:rPr>
          <w:rFonts w:eastAsia="標楷體" w:cs="標楷體" w:hint="eastAsia"/>
        </w:rPr>
        <w:t>本校入學考試及轉學考試於每學年始業前舉行，其招生簡章另訂之。</w:t>
      </w:r>
    </w:p>
    <w:p w:rsidR="00814A48" w:rsidRPr="00381949" w:rsidRDefault="00814A48" w:rsidP="00F04F89">
      <w:pPr>
        <w:pStyle w:val="ad"/>
        <w:numPr>
          <w:ilvl w:val="0"/>
          <w:numId w:val="2"/>
        </w:numPr>
        <w:adjustRightInd w:val="0"/>
        <w:snapToGrid w:val="0"/>
        <w:spacing w:line="440" w:lineRule="exact"/>
        <w:ind w:leftChars="0" w:rightChars="-10" w:right="-24"/>
        <w:jc w:val="both"/>
        <w:rPr>
          <w:rFonts w:ascii="標楷體" w:eastAsia="標楷體" w:hAnsi="標楷體"/>
        </w:rPr>
      </w:pPr>
      <w:r w:rsidRPr="00381949">
        <w:rPr>
          <w:rFonts w:ascii="標楷體" w:eastAsia="標楷體" w:hAnsi="標楷體" w:hint="eastAsia"/>
        </w:rPr>
        <w:t xml:space="preserve">    </w:t>
      </w:r>
      <w:r w:rsidRPr="00381949">
        <w:rPr>
          <w:rFonts w:ascii="標楷體" w:eastAsia="標楷體" w:hAnsi="標楷體"/>
        </w:rPr>
        <w:t>外國學生應依教育部外國學生來臺就學辦法與本校外國學生申請入學</w:t>
      </w:r>
      <w:r w:rsidRPr="00381949">
        <w:rPr>
          <w:rFonts w:ascii="標楷體" w:eastAsia="標楷體" w:hAnsi="標楷體" w:hint="eastAsia"/>
        </w:rPr>
        <w:t>規定</w:t>
      </w:r>
      <w:r w:rsidRPr="00381949">
        <w:rPr>
          <w:rFonts w:ascii="標楷體" w:eastAsia="標楷體" w:hAnsi="標楷體"/>
        </w:rPr>
        <w:t>申請入學，本校</w:t>
      </w:r>
      <w:r w:rsidRPr="00381949">
        <w:rPr>
          <w:rFonts w:ascii="標楷體" w:eastAsia="標楷體" w:hAnsi="標楷體" w:hint="eastAsia"/>
        </w:rPr>
        <w:t>規定</w:t>
      </w:r>
      <w:r w:rsidRPr="00381949">
        <w:rPr>
          <w:rFonts w:ascii="標楷體" w:eastAsia="標楷體" w:hAnsi="標楷體"/>
        </w:rPr>
        <w:t>另訂之，經招生委員會通過，並報教育部核定後實施。</w:t>
      </w:r>
    </w:p>
    <w:p w:rsidR="00814A48" w:rsidRPr="00381949" w:rsidRDefault="00814A48" w:rsidP="00F04F89">
      <w:pPr>
        <w:pStyle w:val="2"/>
        <w:adjustRightInd w:val="0"/>
        <w:snapToGrid w:val="0"/>
        <w:ind w:left="1176" w:firstLine="0"/>
        <w:rPr>
          <w:rFonts w:hAnsi="標楷體"/>
          <w:sz w:val="24"/>
          <w:szCs w:val="24"/>
        </w:rPr>
      </w:pPr>
      <w:r w:rsidRPr="00381949">
        <w:rPr>
          <w:rFonts w:hAnsi="標楷體"/>
          <w:sz w:val="24"/>
          <w:szCs w:val="24"/>
        </w:rPr>
        <w:t>外國學生轉學，依本校外國學生申請入學規定辦理。</w:t>
      </w:r>
    </w:p>
    <w:p w:rsidR="00814A48" w:rsidRPr="00381949" w:rsidRDefault="00814A48" w:rsidP="00F04F89">
      <w:pPr>
        <w:adjustRightInd w:val="0"/>
        <w:snapToGrid w:val="0"/>
        <w:spacing w:line="440" w:lineRule="exact"/>
        <w:ind w:leftChars="291" w:left="698" w:rightChars="-10" w:right="-24"/>
        <w:jc w:val="both"/>
        <w:rPr>
          <w:rFonts w:eastAsia="標楷體" w:cs="標楷體"/>
        </w:rPr>
      </w:pPr>
      <w:r w:rsidRPr="00381949">
        <w:rPr>
          <w:rFonts w:ascii="標楷體" w:eastAsia="標楷體" w:hAnsi="標楷體"/>
        </w:rPr>
        <w:t>本校與</w:t>
      </w:r>
      <w:r w:rsidRPr="00381949">
        <w:rPr>
          <w:rFonts w:ascii="標楷體" w:eastAsia="標楷體" w:hAnsi="標楷體" w:hint="eastAsia"/>
        </w:rPr>
        <w:t>境</w:t>
      </w:r>
      <w:r w:rsidRPr="00381949">
        <w:rPr>
          <w:rFonts w:ascii="標楷體" w:eastAsia="標楷體" w:hAnsi="標楷體"/>
        </w:rPr>
        <w:t>外</w:t>
      </w:r>
      <w:r w:rsidRPr="00381949">
        <w:rPr>
          <w:rFonts w:ascii="標楷體" w:eastAsia="標楷體" w:hAnsi="標楷體" w:hint="eastAsia"/>
        </w:rPr>
        <w:t>學校</w:t>
      </w:r>
      <w:r w:rsidRPr="00381949">
        <w:rPr>
          <w:rFonts w:ascii="標楷體" w:eastAsia="標楷體" w:hAnsi="標楷體"/>
        </w:rPr>
        <w:t>合作辦理雙聯學制相關事宜，應依大學法、教育部大學辦理國外學歷採認辦法</w:t>
      </w:r>
      <w:r w:rsidRPr="00381949">
        <w:rPr>
          <w:rFonts w:ascii="標楷體" w:eastAsia="標楷體" w:hAnsi="標楷體" w:hint="eastAsia"/>
        </w:rPr>
        <w:t>、大陸地區學歷採認辦法、香港澳門學歷檢覈及採認辦法、</w:t>
      </w:r>
      <w:r w:rsidRPr="00381949">
        <w:rPr>
          <w:rFonts w:ascii="標楷體" w:eastAsia="標楷體" w:hAnsi="標楷體"/>
        </w:rPr>
        <w:t>本校</w:t>
      </w:r>
      <w:r w:rsidRPr="00381949">
        <w:rPr>
          <w:rFonts w:ascii="標楷體" w:eastAsia="標楷體" w:hAnsi="標楷體" w:hint="eastAsia"/>
        </w:rPr>
        <w:t>辦理境外雙聯學位實施辦法辦理，</w:t>
      </w:r>
      <w:r w:rsidRPr="00381949">
        <w:rPr>
          <w:rFonts w:ascii="標楷體" w:eastAsia="標楷體" w:hAnsi="標楷體"/>
        </w:rPr>
        <w:t>本校辦法經教務會議通過後</w:t>
      </w:r>
      <w:r w:rsidRPr="00381949">
        <w:rPr>
          <w:rFonts w:ascii="標楷體" w:eastAsia="標楷體" w:hAnsi="標楷體" w:hint="eastAsia"/>
        </w:rPr>
        <w:t>，自發布日</w:t>
      </w:r>
      <w:r w:rsidRPr="00381949">
        <w:rPr>
          <w:rFonts w:ascii="標楷體" w:eastAsia="標楷體" w:hAnsi="標楷體"/>
        </w:rPr>
        <w:t>施行，並報教育部備查。</w:t>
      </w:r>
    </w:p>
    <w:p w:rsidR="00814A48" w:rsidRPr="00381949" w:rsidRDefault="00773CD7" w:rsidP="00F04F89">
      <w:pPr>
        <w:adjustRightInd w:val="0"/>
        <w:snapToGrid w:val="0"/>
        <w:spacing w:line="440" w:lineRule="exact"/>
        <w:ind w:leftChars="300" w:left="720" w:rightChars="-10" w:right="-24" w:firstLineChars="195" w:firstLine="468"/>
        <w:jc w:val="both"/>
        <w:rPr>
          <w:rFonts w:eastAsia="標楷體" w:cs="標楷體"/>
        </w:rPr>
      </w:pPr>
      <w:r w:rsidRPr="00381949">
        <w:rPr>
          <w:rFonts w:ascii="標楷體" w:eastAsia="標楷體" w:hAnsi="標楷體"/>
        </w:rPr>
        <w:t>本校學生得具校內外雙重學籍。</w:t>
      </w:r>
    </w:p>
    <w:p w:rsidR="00FA759D" w:rsidRPr="00381949" w:rsidRDefault="00FA759D" w:rsidP="00F04F89">
      <w:pPr>
        <w:pStyle w:val="a3"/>
        <w:adjustRightInd w:val="0"/>
        <w:snapToGrid w:val="0"/>
        <w:spacing w:line="440" w:lineRule="exact"/>
        <w:ind w:left="720" w:hangingChars="300" w:hanging="720"/>
        <w:jc w:val="both"/>
        <w:rPr>
          <w:rFonts w:eastAsia="標楷體"/>
        </w:rPr>
      </w:pPr>
      <w:r w:rsidRPr="00381949">
        <w:rPr>
          <w:rFonts w:eastAsia="標楷體"/>
        </w:rPr>
        <w:t>第七條</w:t>
      </w:r>
      <w:r w:rsidRPr="00381949">
        <w:rPr>
          <w:rFonts w:eastAsia="標楷體"/>
        </w:rPr>
        <w:t xml:space="preserve">    </w:t>
      </w:r>
      <w:r w:rsidRPr="00381949">
        <w:rPr>
          <w:rFonts w:eastAsia="標楷體"/>
        </w:rPr>
        <w:t>大一新生有下列情形之一者，得於註冊截止前，向教務處申請保留入學資格：</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一、因重病須長期療養</w:t>
      </w:r>
      <w:r w:rsidRPr="00381949">
        <w:rPr>
          <w:rFonts w:eastAsia="標楷體"/>
          <w:bCs/>
        </w:rPr>
        <w:t>或受經教育部認定之重大災害（以下簡稱重大災害）</w:t>
      </w:r>
      <w:r w:rsidRPr="00381949">
        <w:rPr>
          <w:rFonts w:eastAsia="標楷體"/>
        </w:rPr>
        <w:t>，並持有區域醫院以上出具之證明者。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二、持有鄉鎮市區公所以上出具之低收入戶證明書者。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三、因徵召服義務役持有入營服役通知書或在營服役證明書者。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四、僑生及外籍生因故不能按時來校報到入學者。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rPr>
        <w:t>五、學生因懷孕、分娩或撫育三歲</w:t>
      </w:r>
      <w:r w:rsidR="00B0257A" w:rsidRPr="00381949">
        <w:rPr>
          <w:rFonts w:eastAsia="標楷體" w:hint="eastAsia"/>
        </w:rPr>
        <w:t>以下</w:t>
      </w:r>
      <w:r w:rsidRPr="00381949">
        <w:rPr>
          <w:rFonts w:eastAsia="標楷體"/>
        </w:rPr>
        <w:t>子女而無法於當學期註冊入學，並持有證明者。</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hint="eastAsia"/>
        </w:rPr>
        <w:t>六</w:t>
      </w:r>
      <w:r w:rsidRPr="00381949">
        <w:rPr>
          <w:rFonts w:ascii="新細明體" w:hAnsi="新細明體" w:hint="eastAsia"/>
        </w:rPr>
        <w:t>、</w:t>
      </w:r>
      <w:r w:rsidRPr="00381949">
        <w:rPr>
          <w:rFonts w:eastAsia="標楷體" w:hint="eastAsia"/>
        </w:rPr>
        <w:t>參加教育部</w:t>
      </w:r>
      <w:r w:rsidRPr="00381949">
        <w:rPr>
          <w:rFonts w:ascii="標楷體" w:eastAsia="標楷體" w:hAnsi="標楷體" w:hint="eastAsia"/>
        </w:rPr>
        <w:t>「</w:t>
      </w:r>
      <w:r w:rsidRPr="00381949">
        <w:rPr>
          <w:rFonts w:eastAsia="標楷體" w:hint="eastAsia"/>
        </w:rPr>
        <w:t>青年教育與就業儲蓄帳戶方案</w:t>
      </w:r>
      <w:r w:rsidRPr="00381949">
        <w:rPr>
          <w:rFonts w:ascii="標楷體" w:eastAsia="標楷體" w:hAnsi="標楷體" w:hint="eastAsia"/>
        </w:rPr>
        <w:t>」</w:t>
      </w:r>
      <w:r w:rsidRPr="00381949">
        <w:rPr>
          <w:rFonts w:eastAsia="標楷體" w:hint="eastAsia"/>
        </w:rPr>
        <w:t>無法於當學期註冊入學者</w:t>
      </w:r>
      <w:r w:rsidRPr="00381949">
        <w:rPr>
          <w:rFonts w:ascii="標楷體" w:eastAsia="標楷體" w:hAnsi="標楷體" w:hint="eastAsia"/>
        </w:rPr>
        <w:t>。</w:t>
      </w:r>
    </w:p>
    <w:p w:rsidR="00FA759D" w:rsidRPr="00381949" w:rsidRDefault="00FA759D" w:rsidP="00F04F89">
      <w:pPr>
        <w:adjustRightInd w:val="0"/>
        <w:snapToGrid w:val="0"/>
        <w:spacing w:line="440" w:lineRule="exact"/>
        <w:ind w:leftChars="501" w:left="1699" w:hangingChars="207" w:hanging="497"/>
        <w:jc w:val="both"/>
        <w:rPr>
          <w:rFonts w:eastAsia="標楷體"/>
        </w:rPr>
      </w:pPr>
      <w:r w:rsidRPr="00381949">
        <w:rPr>
          <w:rFonts w:eastAsia="標楷體" w:hint="eastAsia"/>
        </w:rPr>
        <w:t>七</w:t>
      </w:r>
      <w:r w:rsidRPr="00381949">
        <w:rPr>
          <w:rFonts w:eastAsia="標楷體"/>
        </w:rPr>
        <w:t>、因其他不可抗力因素而無法於當學期註冊入學者。</w:t>
      </w:r>
    </w:p>
    <w:p w:rsidR="00FA759D" w:rsidRPr="00381949" w:rsidRDefault="00FA759D" w:rsidP="00F04F89">
      <w:pPr>
        <w:adjustRightInd w:val="0"/>
        <w:snapToGrid w:val="0"/>
        <w:spacing w:line="440" w:lineRule="exact"/>
        <w:ind w:leftChars="273" w:left="655" w:firstLineChars="221" w:firstLine="530"/>
        <w:jc w:val="both"/>
        <w:rPr>
          <w:rFonts w:eastAsia="標楷體"/>
        </w:rPr>
      </w:pPr>
      <w:r w:rsidRPr="00381949">
        <w:rPr>
          <w:rFonts w:eastAsia="標楷體"/>
        </w:rPr>
        <w:t>保留入學資格申請經核准以二年為限，惟保留期間</w:t>
      </w:r>
      <w:r w:rsidRPr="00381949">
        <w:rPr>
          <w:rFonts w:eastAsia="標楷體"/>
          <w:bCs/>
        </w:rPr>
        <w:t>受重大災害、</w:t>
      </w:r>
      <w:r w:rsidRPr="00381949">
        <w:rPr>
          <w:rFonts w:eastAsia="標楷體"/>
        </w:rPr>
        <w:t>應徵服義務役或懷孕、分娩或</w:t>
      </w:r>
      <w:r w:rsidR="00B0257A" w:rsidRPr="00381949">
        <w:rPr>
          <w:rFonts w:eastAsia="標楷體"/>
        </w:rPr>
        <w:t>撫育三歲</w:t>
      </w:r>
      <w:r w:rsidR="00B0257A" w:rsidRPr="00381949">
        <w:rPr>
          <w:rFonts w:eastAsia="標楷體" w:hint="eastAsia"/>
        </w:rPr>
        <w:t>以下</w:t>
      </w:r>
      <w:r w:rsidR="00B0257A" w:rsidRPr="00381949">
        <w:rPr>
          <w:rFonts w:eastAsia="標楷體"/>
        </w:rPr>
        <w:t>子女</w:t>
      </w:r>
      <w:r w:rsidRPr="00381949">
        <w:rPr>
          <w:rFonts w:eastAsia="標楷體"/>
        </w:rPr>
        <w:t>之需要者，得檢具</w:t>
      </w:r>
      <w:r w:rsidRPr="00381949">
        <w:rPr>
          <w:rFonts w:eastAsia="標楷體"/>
          <w:bCs/>
        </w:rPr>
        <w:t>區域醫院以上出具之證明或受重大災害後續復健需要</w:t>
      </w:r>
      <w:r w:rsidRPr="00381949">
        <w:rPr>
          <w:rFonts w:eastAsia="標楷體" w:hint="eastAsia"/>
          <w:bCs/>
        </w:rPr>
        <w:t>之證明</w:t>
      </w:r>
      <w:r w:rsidRPr="00381949">
        <w:rPr>
          <w:rFonts w:eastAsia="標楷體"/>
          <w:bCs/>
        </w:rPr>
        <w:t>、</w:t>
      </w:r>
      <w:r w:rsidRPr="00381949">
        <w:rPr>
          <w:rFonts w:eastAsia="標楷體"/>
        </w:rPr>
        <w:t>在營服役證明或懷孕、分娩或</w:t>
      </w:r>
      <w:r w:rsidR="00B0257A" w:rsidRPr="00381949">
        <w:rPr>
          <w:rFonts w:eastAsia="標楷體"/>
        </w:rPr>
        <w:t>撫育三歲</w:t>
      </w:r>
      <w:r w:rsidR="00B0257A" w:rsidRPr="00381949">
        <w:rPr>
          <w:rFonts w:eastAsia="標楷體" w:hint="eastAsia"/>
        </w:rPr>
        <w:t>以下</w:t>
      </w:r>
      <w:r w:rsidR="00B0257A" w:rsidRPr="00381949">
        <w:rPr>
          <w:rFonts w:eastAsia="標楷體"/>
        </w:rPr>
        <w:t>子女</w:t>
      </w:r>
      <w:r w:rsidRPr="00381949">
        <w:rPr>
          <w:rFonts w:eastAsia="標楷體"/>
        </w:rPr>
        <w:t>相關證明</w:t>
      </w:r>
      <w:r w:rsidRPr="00381949">
        <w:rPr>
          <w:rFonts w:eastAsia="標楷體"/>
          <w:bCs/>
        </w:rPr>
        <w:t>，</w:t>
      </w:r>
      <w:r w:rsidRPr="00381949">
        <w:rPr>
          <w:rFonts w:eastAsia="標楷體"/>
        </w:rPr>
        <w:t>再申請延長保留期限，俟</w:t>
      </w:r>
      <w:r w:rsidRPr="00381949">
        <w:rPr>
          <w:rFonts w:eastAsia="標楷體" w:hint="eastAsia"/>
        </w:rPr>
        <w:t>延長保留期限</w:t>
      </w:r>
      <w:r w:rsidRPr="00381949">
        <w:rPr>
          <w:rFonts w:eastAsia="標楷體"/>
        </w:rPr>
        <w:t>期滿</w:t>
      </w:r>
      <w:r w:rsidRPr="00381949">
        <w:rPr>
          <w:rFonts w:eastAsia="標楷體" w:hint="eastAsia"/>
        </w:rPr>
        <w:t>前</w:t>
      </w:r>
      <w:r w:rsidRPr="00381949">
        <w:rPr>
          <w:rFonts w:eastAsia="標楷體"/>
        </w:rPr>
        <w:t>辦理入學。</w:t>
      </w:r>
    </w:p>
    <w:p w:rsidR="00FA759D" w:rsidRPr="00381949" w:rsidRDefault="00FA759D" w:rsidP="00F04F89">
      <w:pPr>
        <w:adjustRightInd w:val="0"/>
        <w:snapToGrid w:val="0"/>
        <w:spacing w:line="440" w:lineRule="exact"/>
        <w:ind w:leftChars="273" w:left="655" w:firstLineChars="221" w:firstLine="530"/>
        <w:jc w:val="both"/>
        <w:rPr>
          <w:rFonts w:eastAsia="標楷體"/>
        </w:rPr>
      </w:pPr>
      <w:r w:rsidRPr="00381949">
        <w:rPr>
          <w:rFonts w:eastAsia="標楷體" w:hint="eastAsia"/>
        </w:rPr>
        <w:t>參加教育部</w:t>
      </w:r>
      <w:r w:rsidRPr="00381949">
        <w:rPr>
          <w:rFonts w:ascii="標楷體" w:eastAsia="標楷體" w:hAnsi="標楷體" w:hint="eastAsia"/>
        </w:rPr>
        <w:t>「</w:t>
      </w:r>
      <w:r w:rsidRPr="00381949">
        <w:rPr>
          <w:rFonts w:eastAsia="標楷體" w:hint="eastAsia"/>
        </w:rPr>
        <w:t>青年教育與就業儲蓄帳戶方案</w:t>
      </w:r>
      <w:r w:rsidRPr="00381949">
        <w:rPr>
          <w:rFonts w:ascii="標楷體" w:eastAsia="標楷體" w:hAnsi="標楷體" w:hint="eastAsia"/>
        </w:rPr>
        <w:t>」申請保留入學資格者</w:t>
      </w:r>
      <w:r w:rsidRPr="00381949">
        <w:rPr>
          <w:rFonts w:ascii="新細明體" w:hAnsi="新細明體" w:hint="eastAsia"/>
        </w:rPr>
        <w:t>，</w:t>
      </w:r>
      <w:r w:rsidRPr="00381949">
        <w:rPr>
          <w:rFonts w:ascii="標楷體" w:eastAsia="標楷體" w:hAnsi="標楷體" w:hint="eastAsia"/>
        </w:rPr>
        <w:t>期間以3年為限且不納入前項有關保留入學資格年限中。</w:t>
      </w:r>
    </w:p>
    <w:p w:rsidR="00FA759D" w:rsidRPr="00381949" w:rsidRDefault="00FA759D" w:rsidP="00F04F89">
      <w:pPr>
        <w:snapToGrid w:val="0"/>
        <w:spacing w:line="440" w:lineRule="exact"/>
        <w:ind w:leftChars="262" w:left="629" w:firstLineChars="238" w:firstLine="571"/>
        <w:rPr>
          <w:rFonts w:eastAsia="標楷體"/>
        </w:rPr>
      </w:pPr>
      <w:r w:rsidRPr="00381949">
        <w:rPr>
          <w:rFonts w:eastAsia="標楷體"/>
        </w:rPr>
        <w:t>保留入學資格新生應於保留期滿前辦理入學或申請延長保留期限，逾期未辦理者或未獲准延長保留期限且逾期未辦理入學者，撤銷入學資格。</w:t>
      </w:r>
    </w:p>
    <w:p w:rsidR="00ED67BA" w:rsidRPr="00381949" w:rsidRDefault="00ED67BA" w:rsidP="00F04F89">
      <w:pPr>
        <w:adjustRightInd w:val="0"/>
        <w:snapToGrid w:val="0"/>
        <w:spacing w:line="440" w:lineRule="exact"/>
        <w:ind w:leftChars="-5" w:left="720" w:rightChars="-10" w:right="-24" w:hangingChars="305" w:hanging="732"/>
        <w:jc w:val="both"/>
        <w:rPr>
          <w:rFonts w:eastAsia="標楷體"/>
        </w:rPr>
      </w:pPr>
      <w:r w:rsidRPr="00381949">
        <w:rPr>
          <w:rFonts w:eastAsia="標楷體" w:cs="標楷體" w:hint="eastAsia"/>
        </w:rPr>
        <w:t>第八條</w:t>
      </w:r>
      <w:r w:rsidRPr="00381949">
        <w:rPr>
          <w:rFonts w:eastAsia="標楷體"/>
        </w:rPr>
        <w:t xml:space="preserve">    </w:t>
      </w:r>
      <w:r w:rsidRPr="00381949">
        <w:rPr>
          <w:rFonts w:eastAsia="標楷體" w:cs="標楷體" w:hint="eastAsia"/>
        </w:rPr>
        <w:t>經錄取之轉學生新生，應於規定日期到校辦理報到及註冊手續，逾期不到者，即撤銷其入學資格。</w:t>
      </w:r>
    </w:p>
    <w:p w:rsidR="00ED67BA" w:rsidRPr="00381949" w:rsidRDefault="00ED67BA" w:rsidP="00F04F89">
      <w:pPr>
        <w:adjustRightInd w:val="0"/>
        <w:snapToGrid w:val="0"/>
        <w:spacing w:line="440" w:lineRule="exact"/>
        <w:ind w:leftChars="400" w:left="960" w:rightChars="-21" w:right="-50" w:firstLineChars="100" w:firstLine="240"/>
        <w:jc w:val="both"/>
        <w:rPr>
          <w:rFonts w:eastAsia="標楷體"/>
        </w:rPr>
      </w:pPr>
      <w:r w:rsidRPr="00381949">
        <w:rPr>
          <w:rFonts w:eastAsia="標楷體" w:cs="標楷體" w:hint="eastAsia"/>
        </w:rPr>
        <w:t>轉學生新生依本學則第七條規定申請保留入學資格經核准後，免繳學雜費。</w:t>
      </w:r>
    </w:p>
    <w:p w:rsidR="00061A5E" w:rsidRPr="00381949" w:rsidRDefault="00061A5E" w:rsidP="00F04F89">
      <w:pPr>
        <w:autoSpaceDE w:val="0"/>
        <w:autoSpaceDN w:val="0"/>
        <w:adjustRightInd w:val="0"/>
        <w:snapToGrid w:val="0"/>
        <w:spacing w:line="440" w:lineRule="exact"/>
        <w:ind w:left="698" w:right="-79" w:hangingChars="291" w:hanging="698"/>
        <w:jc w:val="both"/>
        <w:rPr>
          <w:rFonts w:ascii="標楷體" w:eastAsia="標楷體" w:hAnsi="標楷體"/>
          <w:kern w:val="0"/>
        </w:rPr>
      </w:pPr>
      <w:r w:rsidRPr="00381949">
        <w:rPr>
          <w:rFonts w:eastAsia="標楷體"/>
        </w:rPr>
        <w:t>第九條</w:t>
      </w:r>
      <w:r w:rsidRPr="00381949">
        <w:rPr>
          <w:rFonts w:eastAsia="標楷體"/>
        </w:rPr>
        <w:t xml:space="preserve"> </w:t>
      </w:r>
      <w:r w:rsidRPr="00381949">
        <w:rPr>
          <w:rFonts w:eastAsia="標楷體"/>
          <w:kern w:val="0"/>
        </w:rPr>
        <w:t xml:space="preserve">   </w:t>
      </w:r>
      <w:r w:rsidRPr="00381949">
        <w:rPr>
          <w:rFonts w:eastAsia="標楷體"/>
          <w:kern w:val="0"/>
        </w:rPr>
        <w:t>學生於入學考試時有下列情形之一者，應開除學籍，不發給與修業有關之任何證明文件：</w:t>
      </w:r>
    </w:p>
    <w:p w:rsidR="00061A5E" w:rsidRPr="00381949" w:rsidRDefault="00061A5E" w:rsidP="00F04F89">
      <w:pPr>
        <w:autoSpaceDE w:val="0"/>
        <w:autoSpaceDN w:val="0"/>
        <w:adjustRightInd w:val="0"/>
        <w:snapToGrid w:val="0"/>
        <w:spacing w:line="440" w:lineRule="exact"/>
        <w:ind w:leftChars="495" w:left="1188" w:rightChars="-18" w:right="-43"/>
        <w:jc w:val="both"/>
        <w:rPr>
          <w:rFonts w:eastAsia="標楷體"/>
          <w:kern w:val="0"/>
        </w:rPr>
      </w:pPr>
      <w:r w:rsidRPr="00381949">
        <w:rPr>
          <w:rFonts w:eastAsia="標楷體"/>
          <w:kern w:val="0"/>
        </w:rPr>
        <w:t>一、所繳入學學力證件有假借、冒用、偽造、變造或考試舞弊者。</w:t>
      </w:r>
    </w:p>
    <w:p w:rsidR="00061A5E" w:rsidRPr="00381949" w:rsidRDefault="00061A5E" w:rsidP="00F04F89">
      <w:pPr>
        <w:snapToGrid w:val="0"/>
        <w:spacing w:line="440" w:lineRule="exact"/>
        <w:ind w:leftChars="495" w:left="1188"/>
        <w:rPr>
          <w:rFonts w:eastAsia="標楷體"/>
          <w:kern w:val="0"/>
        </w:rPr>
      </w:pPr>
      <w:r w:rsidRPr="00381949">
        <w:rPr>
          <w:rFonts w:eastAsia="標楷體"/>
          <w:kern w:val="0"/>
        </w:rPr>
        <w:t>二、報考資格不符規定者。</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繳費、註冊、選課、學分、修業年限</w:t>
      </w:r>
    </w:p>
    <w:p w:rsidR="00ED67BA" w:rsidRPr="00381949" w:rsidRDefault="00ED67BA" w:rsidP="00F04F89">
      <w:pPr>
        <w:adjustRightInd w:val="0"/>
        <w:snapToGrid w:val="0"/>
        <w:spacing w:line="440" w:lineRule="exact"/>
        <w:ind w:left="720" w:hangingChars="300" w:hanging="720"/>
        <w:jc w:val="both"/>
        <w:rPr>
          <w:rFonts w:eastAsia="標楷體"/>
        </w:rPr>
      </w:pPr>
      <w:r w:rsidRPr="00381949">
        <w:rPr>
          <w:rFonts w:eastAsia="標楷體" w:cs="標楷體" w:hint="eastAsia"/>
        </w:rPr>
        <w:t>第十條</w:t>
      </w:r>
      <w:r w:rsidRPr="00381949">
        <w:rPr>
          <w:rFonts w:eastAsia="標楷體"/>
        </w:rPr>
        <w:t xml:space="preserve">    </w:t>
      </w:r>
      <w:r w:rsidRPr="00381949">
        <w:rPr>
          <w:rFonts w:eastAsia="標楷體" w:cs="標楷體" w:hint="eastAsia"/>
        </w:rPr>
        <w:t>學生每學期應繳各項費用於學期註冊前公佈之。</w:t>
      </w:r>
    </w:p>
    <w:p w:rsidR="00ED67BA" w:rsidRPr="00381949" w:rsidRDefault="00ED67BA" w:rsidP="00F04F89">
      <w:pPr>
        <w:adjustRightInd w:val="0"/>
        <w:snapToGrid w:val="0"/>
        <w:spacing w:line="440" w:lineRule="exact"/>
        <w:ind w:leftChars="300" w:left="720" w:firstLineChars="201" w:firstLine="482"/>
        <w:jc w:val="both"/>
        <w:rPr>
          <w:rFonts w:eastAsia="標楷體"/>
        </w:rPr>
      </w:pPr>
      <w:r w:rsidRPr="00381949">
        <w:rPr>
          <w:rFonts w:eastAsia="標楷體" w:cs="標楷體" w:hint="eastAsia"/>
        </w:rPr>
        <w:t>新生入學第一學年第一學期須到校辦理註冊手續，未如期辦理註冊手續者，除已申請核准保留入學資格或因受重大災害、因病及其他特殊事故准予請假延緩註冊外，應予撤銷入學資格。</w:t>
      </w:r>
    </w:p>
    <w:p w:rsidR="00ED67BA" w:rsidRPr="00381949" w:rsidRDefault="00ED67BA" w:rsidP="00F04F89">
      <w:pPr>
        <w:adjustRightInd w:val="0"/>
        <w:snapToGrid w:val="0"/>
        <w:spacing w:line="440" w:lineRule="exact"/>
        <w:ind w:leftChars="300" w:left="720" w:firstLineChars="201" w:firstLine="482"/>
        <w:jc w:val="both"/>
        <w:rPr>
          <w:rFonts w:eastAsia="標楷體"/>
        </w:rPr>
      </w:pPr>
      <w:r w:rsidRPr="00381949">
        <w:rPr>
          <w:rFonts w:eastAsia="標楷體" w:cs="標楷體" w:hint="eastAsia"/>
        </w:rPr>
        <w:t>學生自入學第二學期起，除已辦理休學、應退學或已符合畢業資格者外，每學期均應於本校規定期限內繳交各項應繳費用，繳交應繳費用即視同完成註冊。逾期未繳費者，視同未註冊，應令退學。</w:t>
      </w:r>
    </w:p>
    <w:p w:rsidR="00ED67BA" w:rsidRPr="00381949" w:rsidRDefault="00ED67BA" w:rsidP="00F04F89">
      <w:pPr>
        <w:adjustRightInd w:val="0"/>
        <w:snapToGrid w:val="0"/>
        <w:spacing w:line="440" w:lineRule="exact"/>
        <w:ind w:leftChars="300" w:left="720" w:firstLineChars="201" w:firstLine="482"/>
        <w:jc w:val="both"/>
        <w:rPr>
          <w:rFonts w:eastAsia="標楷體"/>
        </w:rPr>
      </w:pPr>
      <w:r w:rsidRPr="00381949">
        <w:rPr>
          <w:rFonts w:eastAsia="標楷體" w:cs="標楷體" w:hint="eastAsia"/>
        </w:rPr>
        <w:t>延緩註冊最長以兩星期為原則。</w:t>
      </w:r>
    </w:p>
    <w:p w:rsidR="00ED67BA" w:rsidRPr="00381949" w:rsidRDefault="00ED67BA" w:rsidP="00F04F89">
      <w:pPr>
        <w:snapToGrid w:val="0"/>
        <w:spacing w:line="440" w:lineRule="exact"/>
        <w:ind w:leftChars="295" w:left="708" w:firstLineChars="194" w:firstLine="466"/>
        <w:jc w:val="both"/>
        <w:rPr>
          <w:rFonts w:eastAsia="標楷體"/>
        </w:rPr>
      </w:pPr>
      <w:r w:rsidRPr="00381949">
        <w:rPr>
          <w:rFonts w:eastAsia="標楷體" w:cs="標楷體" w:hint="eastAsia"/>
        </w:rPr>
        <w:t>學生繳交費用後辦理休退學，應依教育部專科以上學校學雜費收取辦法及專科以上學校向學生收取費用辦法規定辦理退費。</w:t>
      </w:r>
    </w:p>
    <w:p w:rsidR="00ED67BA" w:rsidRPr="00381949" w:rsidRDefault="00ED67BA" w:rsidP="00F04F89">
      <w:pPr>
        <w:adjustRightInd w:val="0"/>
        <w:snapToGrid w:val="0"/>
        <w:spacing w:line="440" w:lineRule="exact"/>
        <w:ind w:left="960" w:hangingChars="400" w:hanging="960"/>
        <w:jc w:val="both"/>
        <w:rPr>
          <w:rFonts w:eastAsia="標楷體"/>
        </w:rPr>
      </w:pPr>
      <w:r w:rsidRPr="00381949">
        <w:rPr>
          <w:rFonts w:eastAsia="標楷體" w:cs="標楷體" w:hint="eastAsia"/>
        </w:rPr>
        <w:t>第十一條</w:t>
      </w:r>
      <w:r w:rsidRPr="00381949">
        <w:rPr>
          <w:rFonts w:eastAsia="標楷體"/>
        </w:rPr>
        <w:t xml:space="preserve">    </w:t>
      </w:r>
      <w:r w:rsidRPr="00381949">
        <w:rPr>
          <w:rFonts w:eastAsia="標楷體" w:cs="標楷體" w:hint="eastAsia"/>
        </w:rPr>
        <w:t>已完成註冊手續之學生，若有依規定應向學校繳納之學分費逾期未繳清者，當學期應令休學，其所修習當學期之科目全數註銷。</w:t>
      </w:r>
    </w:p>
    <w:p w:rsidR="00ED67BA" w:rsidRPr="00381949" w:rsidRDefault="00ED67BA" w:rsidP="00F04F89">
      <w:pPr>
        <w:adjustRightInd w:val="0"/>
        <w:snapToGrid w:val="0"/>
        <w:spacing w:line="440" w:lineRule="exact"/>
        <w:ind w:leftChars="400" w:left="960" w:rightChars="-108" w:right="-259" w:firstLineChars="200" w:firstLine="480"/>
        <w:jc w:val="both"/>
        <w:rPr>
          <w:rFonts w:eastAsia="標楷體"/>
        </w:rPr>
      </w:pPr>
      <w:r w:rsidRPr="00381949">
        <w:rPr>
          <w:rFonts w:eastAsia="標楷體" w:cs="標楷體" w:hint="eastAsia"/>
        </w:rPr>
        <w:t>學生若因前項所述因素遭本校勒令休學者，其已繳交之本校當學期註冊費退費額度，以本校勒令休學之生效日為計算基準，並依本學則第十條第五項規定標準辦理退費。</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第十二條</w:t>
      </w:r>
      <w:r w:rsidRPr="00381949">
        <w:rPr>
          <w:rFonts w:eastAsia="標楷體"/>
        </w:rPr>
        <w:t xml:space="preserve">    </w:t>
      </w:r>
      <w:r w:rsidRPr="00381949">
        <w:rPr>
          <w:rFonts w:eastAsia="標楷體" w:cs="標楷體" w:hint="eastAsia"/>
        </w:rPr>
        <w:t>學生選課，應依本校學生選課要點規定辦理，本要點經教務會議通過後實施。</w:t>
      </w:r>
    </w:p>
    <w:p w:rsidR="00ED67BA" w:rsidRPr="00381949" w:rsidRDefault="00ED67BA" w:rsidP="00F04F89">
      <w:pPr>
        <w:adjustRightInd w:val="0"/>
        <w:snapToGrid w:val="0"/>
        <w:spacing w:line="440" w:lineRule="exact"/>
        <w:ind w:left="960" w:hangingChars="400" w:hanging="960"/>
        <w:jc w:val="both"/>
        <w:rPr>
          <w:rFonts w:eastAsia="標楷體"/>
        </w:rPr>
      </w:pPr>
      <w:r w:rsidRPr="00381949">
        <w:rPr>
          <w:rFonts w:eastAsia="標楷體" w:cs="標楷體" w:hint="eastAsia"/>
        </w:rPr>
        <w:t>第十三條</w:t>
      </w:r>
      <w:r w:rsidRPr="00381949">
        <w:rPr>
          <w:rFonts w:eastAsia="標楷體"/>
        </w:rPr>
        <w:t xml:space="preserve">    </w:t>
      </w:r>
      <w:r w:rsidRPr="00381949">
        <w:rPr>
          <w:rFonts w:eastAsia="標楷體" w:cs="標楷體" w:hint="eastAsia"/>
        </w:rPr>
        <w:t>學生抵免學分之申請及審查，應依本校學生抵免學分辦法辦理，本辦法經教務會議通過後公告施行，並報教育部備查。</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校學生經學術交流至符合教育部所定大學辦理國外學歷採認辦法、大陸地區學歷採認辦法、香港澳門學歷檢覈及採認辦法規定之國外大學、大陸地區高等學校、香港澳門專科以上學校進行交換或短期研修，其所修學分依下列原則得辦理採認抵免：</w:t>
      </w:r>
    </w:p>
    <w:p w:rsidR="00ED67BA" w:rsidRPr="00381949" w:rsidRDefault="00ED67BA" w:rsidP="00F04F89">
      <w:pPr>
        <w:adjustRightInd w:val="0"/>
        <w:snapToGrid w:val="0"/>
        <w:spacing w:line="440" w:lineRule="exact"/>
        <w:ind w:leftChars="600" w:left="1920" w:hangingChars="200" w:hanging="480"/>
        <w:jc w:val="both"/>
        <w:rPr>
          <w:rFonts w:eastAsia="標楷體"/>
        </w:rPr>
      </w:pPr>
      <w:r w:rsidRPr="00381949">
        <w:rPr>
          <w:rFonts w:eastAsia="標楷體" w:cs="標楷體" w:hint="eastAsia"/>
        </w:rPr>
        <w:t>一、所修科目、採認抵免學分數多寡與應否列入最低畢業學分數內計算，由各系所進行審查核定後，送教務處登錄。</w:t>
      </w:r>
    </w:p>
    <w:p w:rsidR="00ED67BA" w:rsidRPr="00381949" w:rsidRDefault="00ED67BA" w:rsidP="00F04F89">
      <w:pPr>
        <w:adjustRightInd w:val="0"/>
        <w:snapToGrid w:val="0"/>
        <w:spacing w:line="440" w:lineRule="exact"/>
        <w:ind w:leftChars="600" w:left="1680" w:hangingChars="100" w:hanging="240"/>
        <w:jc w:val="both"/>
        <w:rPr>
          <w:rFonts w:eastAsia="標楷體"/>
        </w:rPr>
      </w:pPr>
      <w:r w:rsidRPr="00381949">
        <w:rPr>
          <w:rFonts w:eastAsia="標楷體" w:cs="標楷體" w:hint="eastAsia"/>
        </w:rPr>
        <w:t>二、經核准採認抵免之總學分數，以不超過最低畢業學分數三分之一</w:t>
      </w:r>
      <w:r w:rsidRPr="00381949">
        <w:rPr>
          <w:rFonts w:eastAsia="標楷體"/>
        </w:rPr>
        <w:t xml:space="preserve"> </w:t>
      </w:r>
      <w:r w:rsidRPr="00381949">
        <w:rPr>
          <w:rFonts w:eastAsia="標楷體" w:cs="標楷體" w:hint="eastAsia"/>
        </w:rPr>
        <w:t>為限。</w:t>
      </w:r>
    </w:p>
    <w:p w:rsidR="00ED67BA" w:rsidRPr="00381949" w:rsidRDefault="00ED67BA" w:rsidP="00F04F89">
      <w:pPr>
        <w:adjustRightInd w:val="0"/>
        <w:snapToGrid w:val="0"/>
        <w:spacing w:line="440" w:lineRule="exact"/>
        <w:ind w:firstLineChars="600" w:firstLine="1440"/>
        <w:jc w:val="both"/>
        <w:rPr>
          <w:rFonts w:eastAsia="標楷體"/>
        </w:rPr>
      </w:pPr>
      <w:r w:rsidRPr="00381949">
        <w:rPr>
          <w:rFonts w:eastAsia="標楷體" w:cs="標楷體" w:hint="eastAsia"/>
        </w:rPr>
        <w:t>本校學生依前項規定提出學分採認抵免申請程序如下：</w:t>
      </w:r>
    </w:p>
    <w:p w:rsidR="00ED67BA" w:rsidRPr="00381949" w:rsidRDefault="00ED67BA" w:rsidP="00F04F89">
      <w:pPr>
        <w:adjustRightInd w:val="0"/>
        <w:snapToGrid w:val="0"/>
        <w:spacing w:line="440" w:lineRule="exact"/>
        <w:ind w:leftChars="600" w:left="1920" w:hangingChars="200" w:hanging="480"/>
        <w:jc w:val="both"/>
        <w:rPr>
          <w:rFonts w:eastAsia="標楷體"/>
        </w:rPr>
      </w:pPr>
      <w:r w:rsidRPr="00381949">
        <w:rPr>
          <w:rFonts w:eastAsia="標楷體" w:cs="標楷體" w:hint="eastAsia"/>
        </w:rPr>
        <w:t>一、學生於出國前宜先將擬修習之科目與學分數填寫在學分採認申請表，並請所屬系所預先確認採認抵免標準。</w:t>
      </w:r>
    </w:p>
    <w:p w:rsidR="00ED67BA" w:rsidRPr="00381949" w:rsidRDefault="00ED67BA" w:rsidP="00F04F89">
      <w:pPr>
        <w:adjustRightInd w:val="0"/>
        <w:snapToGrid w:val="0"/>
        <w:spacing w:line="440" w:lineRule="exact"/>
        <w:ind w:leftChars="600" w:left="1920" w:hangingChars="200" w:hanging="480"/>
        <w:jc w:val="both"/>
        <w:rPr>
          <w:rFonts w:eastAsia="標楷體"/>
        </w:rPr>
      </w:pPr>
      <w:r w:rsidRPr="00381949">
        <w:rPr>
          <w:rFonts w:eastAsia="標楷體" w:cs="標楷體" w:hint="eastAsia"/>
        </w:rPr>
        <w:t>二、學生研修或交換期滿，應檢具研修或交換期間所修習課程科目、學分數之成績證明書正本，於回國後二個月內提出學分採認抵免申請。</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本校學生在</w:t>
      </w:r>
      <w:r w:rsidRPr="00381949">
        <w:rPr>
          <w:rFonts w:eastAsia="標楷體"/>
        </w:rPr>
        <w:t>99</w:t>
      </w:r>
      <w:r w:rsidRPr="00381949">
        <w:rPr>
          <w:rFonts w:eastAsia="標楷體" w:cs="標楷體" w:hint="eastAsia"/>
        </w:rPr>
        <w:t>學年度第</w:t>
      </w:r>
      <w:r w:rsidRPr="00381949">
        <w:rPr>
          <w:rFonts w:eastAsia="標楷體"/>
        </w:rPr>
        <w:t>2</w:t>
      </w:r>
      <w:r w:rsidRPr="00381949">
        <w:rPr>
          <w:rFonts w:eastAsia="標楷體" w:cs="標楷體" w:hint="eastAsia"/>
        </w:rPr>
        <w:t>學期以後至教育部認可名冊所列大陸地區高等學校進行短期研修或交換學生，依本條第一至三項規定，得辦理學分採認抵免。</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本校學生在</w:t>
      </w:r>
      <w:r w:rsidRPr="00381949">
        <w:rPr>
          <w:rFonts w:eastAsia="標楷體"/>
        </w:rPr>
        <w:t>99</w:t>
      </w:r>
      <w:r w:rsidRPr="00381949">
        <w:rPr>
          <w:rFonts w:eastAsia="標楷體" w:cs="標楷體" w:hint="eastAsia"/>
        </w:rPr>
        <w:t>學年度第</w:t>
      </w:r>
      <w:r w:rsidRPr="00381949">
        <w:rPr>
          <w:rFonts w:eastAsia="標楷體"/>
        </w:rPr>
        <w:t>1</w:t>
      </w:r>
      <w:r w:rsidRPr="00381949">
        <w:rPr>
          <w:rFonts w:eastAsia="標楷體" w:cs="標楷體" w:hint="eastAsia"/>
        </w:rPr>
        <w:t>學期以前至教育部認可名冊所列大陸地區高等學校進行短期研修所持成績或修課證明，不得追溯換發為學分證明，亦不得採認抵免學分。</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條第二項所稱國外大學，係指列入教育部外國大學參考名冊，或為外國當地政府權責機關或專業評鑑團體認可，並經我駐外館處查證屬實者。所稱香港澳門專科以上學校，係指列入教育部香港專科以上學校認可名冊者或列入教育部澳門專科以上學校認可名冊者。</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本校學生至本條第二與六項所規定學校以外之國外大學、大陸地區學校或香港澳門學校進行研修或交換學生者，所修習課程與學分不得採認抵免。</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大陸地區大學校院與國外大學之學生至本校進行研修或交換學生所修課程與學分，研修交換期滿由本校發給成績證明。</w:t>
      </w:r>
    </w:p>
    <w:p w:rsidR="00773CD7" w:rsidRPr="00381949" w:rsidRDefault="00773CD7" w:rsidP="00F04F89">
      <w:pPr>
        <w:adjustRightInd w:val="0"/>
        <w:snapToGrid w:val="0"/>
        <w:spacing w:line="440" w:lineRule="exact"/>
        <w:ind w:left="960" w:hangingChars="400" w:hanging="960"/>
        <w:jc w:val="both"/>
        <w:rPr>
          <w:rFonts w:ascii="標楷體" w:eastAsia="標楷體" w:hAnsi="標楷體"/>
        </w:rPr>
      </w:pPr>
      <w:r w:rsidRPr="00381949">
        <w:rPr>
          <w:rFonts w:ascii="標楷體" w:eastAsia="標楷體" w:hAnsi="標楷體"/>
        </w:rPr>
        <w:t>第十四條    各學系修業</w:t>
      </w:r>
      <w:r w:rsidRPr="00381949">
        <w:rPr>
          <w:rFonts w:ascii="標楷體" w:eastAsia="標楷體" w:hAnsi="標楷體" w:hint="eastAsia"/>
        </w:rPr>
        <w:t>期</w:t>
      </w:r>
      <w:r w:rsidRPr="00381949">
        <w:rPr>
          <w:rFonts w:ascii="標楷體" w:eastAsia="標楷體" w:hAnsi="標楷體"/>
        </w:rPr>
        <w:t>限，</w:t>
      </w:r>
      <w:r w:rsidRPr="00381949">
        <w:rPr>
          <w:rFonts w:ascii="標楷體" w:eastAsia="標楷體" w:hAnsi="標楷體" w:hint="eastAsia"/>
        </w:rPr>
        <w:t>除建築學系為五年外</w:t>
      </w:r>
      <w:r w:rsidRPr="00381949">
        <w:rPr>
          <w:rFonts w:ascii="標楷體" w:eastAsia="標楷體" w:hAnsi="標楷體"/>
        </w:rPr>
        <w:t>，</w:t>
      </w:r>
      <w:r w:rsidRPr="00381949">
        <w:rPr>
          <w:rFonts w:ascii="標楷體" w:eastAsia="標楷體" w:hAnsi="標楷體" w:hint="eastAsia"/>
        </w:rPr>
        <w:t>其餘各學系</w:t>
      </w:r>
      <w:r w:rsidRPr="00381949">
        <w:rPr>
          <w:rFonts w:ascii="標楷體" w:eastAsia="標楷體" w:hAnsi="標楷體"/>
        </w:rPr>
        <w:t>均為四年，如未能修滿規定科目學分者，得延長修業</w:t>
      </w:r>
      <w:r w:rsidRPr="00381949">
        <w:rPr>
          <w:rFonts w:ascii="標楷體" w:eastAsia="標楷體" w:hAnsi="標楷體" w:hint="eastAsia"/>
        </w:rPr>
        <w:t>期</w:t>
      </w:r>
      <w:r w:rsidRPr="00381949">
        <w:rPr>
          <w:rFonts w:ascii="標楷體" w:eastAsia="標楷體" w:hAnsi="標楷體"/>
        </w:rPr>
        <w:t>限</w:t>
      </w:r>
      <w:r w:rsidRPr="00381949">
        <w:rPr>
          <w:rFonts w:ascii="標楷體" w:eastAsia="標楷體" w:hAnsi="標楷體" w:hint="eastAsia"/>
        </w:rPr>
        <w:t>至多</w:t>
      </w:r>
      <w:r w:rsidRPr="00381949">
        <w:rPr>
          <w:rFonts w:ascii="標楷體" w:eastAsia="標楷體" w:hAnsi="標楷體"/>
        </w:rPr>
        <w:t>二年</w:t>
      </w:r>
      <w:r w:rsidRPr="00381949">
        <w:rPr>
          <w:rFonts w:ascii="標楷體" w:eastAsia="標楷體" w:hAnsi="標楷體" w:hint="eastAsia"/>
        </w:rPr>
        <w:t>。</w:t>
      </w:r>
    </w:p>
    <w:p w:rsidR="00773CD7" w:rsidRPr="00381949" w:rsidRDefault="00773CD7" w:rsidP="00F04F89">
      <w:pPr>
        <w:adjustRightInd w:val="0"/>
        <w:snapToGrid w:val="0"/>
        <w:spacing w:line="440" w:lineRule="exact"/>
        <w:ind w:leftChars="400" w:left="960" w:firstLineChars="200" w:firstLine="480"/>
        <w:jc w:val="both"/>
        <w:rPr>
          <w:rFonts w:ascii="標楷體" w:eastAsia="標楷體" w:hAnsi="標楷體"/>
        </w:rPr>
      </w:pPr>
      <w:r w:rsidRPr="00381949">
        <w:rPr>
          <w:rFonts w:ascii="標楷體" w:eastAsia="標楷體" w:hAnsi="標楷體" w:hint="eastAsia"/>
        </w:rPr>
        <w:t>修業期限為四年之學系</w:t>
      </w:r>
      <w:r w:rsidRPr="00381949">
        <w:rPr>
          <w:rFonts w:ascii="標楷體" w:eastAsia="標楷體" w:hAnsi="標楷體"/>
        </w:rPr>
        <w:t>，</w:t>
      </w:r>
      <w:r w:rsidRPr="00381949">
        <w:rPr>
          <w:rFonts w:ascii="標楷體" w:eastAsia="標楷體" w:hAnsi="標楷體" w:hint="eastAsia"/>
        </w:rPr>
        <w:t>其畢業應修學分數不得少於一二八學分；修業期限為五年之學系</w:t>
      </w:r>
      <w:r w:rsidRPr="00381949">
        <w:rPr>
          <w:rFonts w:ascii="標楷體" w:eastAsia="標楷體" w:hAnsi="標楷體"/>
        </w:rPr>
        <w:t>，</w:t>
      </w:r>
      <w:r w:rsidRPr="00381949">
        <w:rPr>
          <w:rFonts w:ascii="標楷體" w:eastAsia="標楷體" w:hAnsi="標楷體" w:hint="eastAsia"/>
        </w:rPr>
        <w:t>其畢業應修學分數應酌予提高。</w:t>
      </w:r>
    </w:p>
    <w:p w:rsidR="00773CD7" w:rsidRPr="00381949" w:rsidRDefault="00773CD7" w:rsidP="00F04F89">
      <w:pPr>
        <w:adjustRightInd w:val="0"/>
        <w:snapToGrid w:val="0"/>
        <w:spacing w:line="440" w:lineRule="exact"/>
        <w:ind w:leftChars="400" w:left="960" w:firstLineChars="200" w:firstLine="480"/>
        <w:jc w:val="both"/>
        <w:rPr>
          <w:rFonts w:ascii="標楷體" w:eastAsia="標楷體" w:hAnsi="標楷體"/>
        </w:rPr>
      </w:pPr>
      <w:r w:rsidRPr="00381949">
        <w:rPr>
          <w:rFonts w:ascii="標楷體" w:eastAsia="標楷體" w:hAnsi="標楷體"/>
        </w:rPr>
        <w:t>校定必修科目、各學系專業必修科目經教務相關之校級會議通過後實施。</w:t>
      </w:r>
    </w:p>
    <w:p w:rsidR="00773CD7" w:rsidRPr="00381949" w:rsidRDefault="00773CD7" w:rsidP="00F04F89">
      <w:pPr>
        <w:adjustRightInd w:val="0"/>
        <w:snapToGrid w:val="0"/>
        <w:spacing w:line="440" w:lineRule="exact"/>
        <w:ind w:leftChars="400" w:left="960" w:firstLineChars="190" w:firstLine="456"/>
        <w:jc w:val="both"/>
        <w:rPr>
          <w:rFonts w:ascii="標楷體" w:eastAsia="標楷體" w:hAnsi="標楷體"/>
        </w:rPr>
      </w:pPr>
      <w:r w:rsidRPr="00381949">
        <w:rPr>
          <w:rFonts w:ascii="標楷體" w:eastAsia="標楷體" w:hAnsi="標楷體"/>
        </w:rPr>
        <w:t>學生修讀輔系、雙主修，其修業年限、必修科目與學分數，依照本校學生修讀輔系、雙主修辦法規定辦理之。上述辦法經教務會議通過後公告施行，並報教育部備查。</w:t>
      </w:r>
    </w:p>
    <w:p w:rsidR="00773CD7" w:rsidRPr="00381949" w:rsidRDefault="00773CD7" w:rsidP="00F04F89">
      <w:pPr>
        <w:adjustRightInd w:val="0"/>
        <w:snapToGrid w:val="0"/>
        <w:spacing w:line="440" w:lineRule="exact"/>
        <w:ind w:leftChars="400" w:left="960" w:firstLineChars="218" w:firstLine="523"/>
        <w:jc w:val="both"/>
        <w:rPr>
          <w:rFonts w:ascii="標楷體" w:eastAsia="標楷體" w:hAnsi="標楷體"/>
        </w:rPr>
      </w:pPr>
      <w:r w:rsidRPr="00381949">
        <w:rPr>
          <w:rFonts w:ascii="標楷體" w:eastAsia="標楷體" w:hAnsi="標楷體"/>
        </w:rPr>
        <w:t>學生同時在本校與境外大學修讀學位，應依本校</w:t>
      </w:r>
      <w:r w:rsidRPr="00381949">
        <w:rPr>
          <w:rFonts w:ascii="標楷體" w:eastAsia="標楷體" w:hAnsi="標楷體" w:hint="eastAsia"/>
        </w:rPr>
        <w:t>辦理境外雙聯學位實施辦法</w:t>
      </w:r>
      <w:r w:rsidRPr="00381949">
        <w:rPr>
          <w:rFonts w:ascii="標楷體" w:eastAsia="標楷體" w:hAnsi="標楷體"/>
        </w:rPr>
        <w:t>規定辦理。</w:t>
      </w:r>
    </w:p>
    <w:p w:rsidR="00773CD7" w:rsidRPr="00381949" w:rsidRDefault="00773CD7" w:rsidP="00F04F89">
      <w:pPr>
        <w:adjustRightInd w:val="0"/>
        <w:snapToGrid w:val="0"/>
        <w:spacing w:line="440" w:lineRule="exact"/>
        <w:ind w:leftChars="400" w:left="960" w:firstLineChars="200" w:firstLine="480"/>
        <w:jc w:val="both"/>
        <w:rPr>
          <w:rFonts w:ascii="標楷體" w:eastAsia="標楷體" w:hAnsi="標楷體"/>
        </w:rPr>
      </w:pPr>
      <w:r w:rsidRPr="00381949">
        <w:rPr>
          <w:rFonts w:ascii="標楷體" w:eastAsia="標楷體" w:hAnsi="標楷體"/>
        </w:rPr>
        <w:t>身心障礙學生修讀學士學位，得延長修業年限四年，不受本條第一項有關延長二年之限制。</w:t>
      </w:r>
    </w:p>
    <w:p w:rsidR="00773CD7" w:rsidRPr="00381949" w:rsidRDefault="00773CD7" w:rsidP="00F04F89">
      <w:pPr>
        <w:adjustRightInd w:val="0"/>
        <w:snapToGrid w:val="0"/>
        <w:spacing w:line="440" w:lineRule="exact"/>
        <w:ind w:leftChars="400" w:left="960" w:firstLineChars="206" w:firstLine="494"/>
        <w:jc w:val="both"/>
        <w:rPr>
          <w:rFonts w:ascii="標楷體" w:eastAsia="標楷體" w:hAnsi="標楷體"/>
          <w:bCs/>
        </w:rPr>
      </w:pPr>
      <w:r w:rsidRPr="00381949">
        <w:rPr>
          <w:rFonts w:ascii="標楷體" w:eastAsia="標楷體" w:hAnsi="標楷體"/>
          <w:bCs/>
        </w:rPr>
        <w:t>受重大災害之學生修業年限屆滿仍無法修畢應修科目學分者，得檢具區域醫院以上出具之證明申請專案延長修業年限。</w:t>
      </w:r>
    </w:p>
    <w:p w:rsidR="00773CD7" w:rsidRPr="00381949" w:rsidRDefault="00773CD7" w:rsidP="00F04F89">
      <w:pPr>
        <w:snapToGrid w:val="0"/>
        <w:spacing w:line="440" w:lineRule="exact"/>
        <w:ind w:leftChars="402" w:left="965" w:firstLineChars="192" w:firstLine="461"/>
        <w:rPr>
          <w:rFonts w:ascii="標楷體" w:eastAsia="標楷體" w:hAnsi="標楷體"/>
        </w:rPr>
      </w:pPr>
      <w:r w:rsidRPr="00381949">
        <w:rPr>
          <w:rFonts w:ascii="標楷體" w:eastAsia="標楷體" w:hAnsi="標楷體"/>
        </w:rPr>
        <w:t>學生因懷孕、分娩或撫育三歲</w:t>
      </w:r>
      <w:r w:rsidRPr="00381949">
        <w:rPr>
          <w:rFonts w:ascii="標楷體" w:eastAsia="標楷體" w:hAnsi="標楷體" w:hint="eastAsia"/>
        </w:rPr>
        <w:t>以下</w:t>
      </w:r>
      <w:r w:rsidRPr="00381949">
        <w:rPr>
          <w:rFonts w:ascii="標楷體" w:eastAsia="標楷體" w:hAnsi="標楷體"/>
        </w:rPr>
        <w:t>子女之需要，得延長修業年限，最長以二年為限。</w:t>
      </w:r>
    </w:p>
    <w:p w:rsidR="00773CD7" w:rsidRPr="00381949" w:rsidRDefault="00773CD7" w:rsidP="00F04F89">
      <w:pPr>
        <w:snapToGrid w:val="0"/>
        <w:spacing w:line="440" w:lineRule="exact"/>
        <w:ind w:leftChars="385" w:left="924" w:firstLineChars="215" w:firstLine="516"/>
        <w:rPr>
          <w:rFonts w:ascii="標楷體" w:eastAsia="標楷體" w:hAnsi="標楷體"/>
        </w:rPr>
      </w:pPr>
      <w:r w:rsidRPr="00381949">
        <w:rPr>
          <w:rFonts w:ascii="標楷體" w:eastAsia="標楷體" w:hAnsi="標楷體" w:hint="eastAsia"/>
        </w:rPr>
        <w:t>學士後多元專長培力課程修業年限至少一年至多四年（在學至少一年），且不得申請延長修業年限，其應修畢業學分與各該學系畢業應修專業課程學分數同，或至少為專業課程四十八學分。</w:t>
      </w:r>
    </w:p>
    <w:p w:rsidR="00ED67BA" w:rsidRPr="00381949" w:rsidRDefault="00ED67BA" w:rsidP="00F04F89">
      <w:pPr>
        <w:pStyle w:val="3"/>
        <w:adjustRightInd w:val="0"/>
        <w:snapToGrid w:val="0"/>
        <w:ind w:left="1440" w:rightChars="-10" w:right="-24" w:hanging="1440"/>
        <w:rPr>
          <w:rFonts w:ascii="Times New Roman" w:cs="Times New Roman"/>
          <w:sz w:val="24"/>
          <w:szCs w:val="24"/>
        </w:rPr>
      </w:pPr>
      <w:r w:rsidRPr="00381949">
        <w:rPr>
          <w:rFonts w:ascii="Times New Roman" w:hint="eastAsia"/>
          <w:sz w:val="24"/>
          <w:szCs w:val="24"/>
        </w:rPr>
        <w:t>第十五條</w:t>
      </w:r>
      <w:r w:rsidRPr="00381949">
        <w:rPr>
          <w:rFonts w:ascii="Times New Roman" w:cs="Times New Roman"/>
          <w:sz w:val="24"/>
          <w:szCs w:val="24"/>
        </w:rPr>
        <w:t xml:space="preserve">    </w:t>
      </w:r>
      <w:r w:rsidRPr="00381949">
        <w:rPr>
          <w:rFonts w:ascii="Times New Roman" w:hint="eastAsia"/>
          <w:sz w:val="24"/>
          <w:szCs w:val="24"/>
        </w:rPr>
        <w:t>學生每學期所修學分數之最高上限為二十五學分。</w:t>
      </w:r>
    </w:p>
    <w:p w:rsidR="00ED67BA" w:rsidRPr="00381949" w:rsidRDefault="00ED67BA" w:rsidP="00F04F89">
      <w:pPr>
        <w:pStyle w:val="3"/>
        <w:adjustRightInd w:val="0"/>
        <w:snapToGrid w:val="0"/>
        <w:ind w:leftChars="400" w:left="960" w:firstLineChars="200" w:firstLine="480"/>
        <w:rPr>
          <w:rFonts w:ascii="Times New Roman" w:cs="Times New Roman"/>
          <w:sz w:val="24"/>
          <w:szCs w:val="24"/>
        </w:rPr>
      </w:pPr>
      <w:r w:rsidRPr="00381949">
        <w:rPr>
          <w:rFonts w:ascii="Times New Roman" w:hint="eastAsia"/>
          <w:sz w:val="24"/>
          <w:szCs w:val="24"/>
        </w:rPr>
        <w:t>學生符合下列情形之一者，並經所屬學系主任核准後得申請超修學分：</w:t>
      </w:r>
    </w:p>
    <w:p w:rsidR="00ED67BA" w:rsidRPr="00381949" w:rsidRDefault="00ED67BA" w:rsidP="00F04F89">
      <w:pPr>
        <w:pStyle w:val="3"/>
        <w:adjustRightInd w:val="0"/>
        <w:snapToGrid w:val="0"/>
        <w:ind w:leftChars="600" w:left="2537" w:rightChars="-10" w:right="-24" w:hangingChars="457" w:hanging="1097"/>
        <w:rPr>
          <w:rFonts w:ascii="Times New Roman" w:cs="Times New Roman"/>
          <w:sz w:val="24"/>
          <w:szCs w:val="24"/>
        </w:rPr>
      </w:pPr>
      <w:r w:rsidRPr="00381949">
        <w:rPr>
          <w:rFonts w:ascii="Times New Roman" w:hint="eastAsia"/>
          <w:sz w:val="24"/>
          <w:szCs w:val="24"/>
        </w:rPr>
        <w:t>一、前一學期學業平均成績前</w:t>
      </w:r>
      <w:r w:rsidRPr="00381949">
        <w:rPr>
          <w:rFonts w:ascii="Times New Roman" w:cs="Times New Roman"/>
          <w:sz w:val="24"/>
          <w:szCs w:val="24"/>
        </w:rPr>
        <w:t>30%</w:t>
      </w:r>
      <w:r w:rsidRPr="00381949">
        <w:rPr>
          <w:rFonts w:ascii="Times New Roman" w:hint="eastAsia"/>
          <w:sz w:val="24"/>
          <w:szCs w:val="24"/>
        </w:rPr>
        <w:t>以內者。</w:t>
      </w:r>
    </w:p>
    <w:p w:rsidR="00ED67BA" w:rsidRPr="00381949" w:rsidRDefault="00ED67BA" w:rsidP="00F04F89">
      <w:pPr>
        <w:pStyle w:val="3"/>
        <w:adjustRightInd w:val="0"/>
        <w:snapToGrid w:val="0"/>
        <w:ind w:leftChars="599" w:left="2535" w:rightChars="-10" w:right="-24" w:hangingChars="457" w:hanging="1097"/>
        <w:rPr>
          <w:rFonts w:ascii="Times New Roman" w:cs="Times New Roman"/>
          <w:sz w:val="24"/>
          <w:szCs w:val="24"/>
        </w:rPr>
      </w:pPr>
      <w:r w:rsidRPr="00381949">
        <w:rPr>
          <w:rFonts w:ascii="Times New Roman" w:hint="eastAsia"/>
          <w:sz w:val="24"/>
          <w:szCs w:val="24"/>
        </w:rPr>
        <w:t>二、獲准修讀輔系、雙主修且未放棄修讀者。</w:t>
      </w:r>
    </w:p>
    <w:p w:rsidR="00ED67BA" w:rsidRPr="00381949" w:rsidRDefault="00ED67BA" w:rsidP="00F04F89">
      <w:pPr>
        <w:pStyle w:val="3"/>
        <w:adjustRightInd w:val="0"/>
        <w:snapToGrid w:val="0"/>
        <w:ind w:leftChars="599" w:left="2535" w:rightChars="-10" w:right="-24" w:hangingChars="457" w:hanging="1097"/>
        <w:rPr>
          <w:rFonts w:ascii="Times New Roman" w:cs="Times New Roman"/>
          <w:sz w:val="24"/>
          <w:szCs w:val="24"/>
        </w:rPr>
      </w:pPr>
      <w:r w:rsidRPr="00381949">
        <w:rPr>
          <w:rFonts w:ascii="Times New Roman" w:hint="eastAsia"/>
          <w:sz w:val="24"/>
          <w:szCs w:val="24"/>
        </w:rPr>
        <w:t>三、轉學生入學就讀第一學年內者。</w:t>
      </w:r>
    </w:p>
    <w:p w:rsidR="00ED67BA" w:rsidRPr="00381949" w:rsidRDefault="00ED67BA" w:rsidP="00F04F89">
      <w:pPr>
        <w:pStyle w:val="3"/>
        <w:adjustRightInd w:val="0"/>
        <w:snapToGrid w:val="0"/>
        <w:ind w:leftChars="600" w:left="2537" w:rightChars="-10" w:right="-24" w:hangingChars="457" w:hanging="1097"/>
        <w:rPr>
          <w:rFonts w:ascii="Times New Roman" w:cs="Times New Roman"/>
          <w:sz w:val="24"/>
          <w:szCs w:val="24"/>
        </w:rPr>
      </w:pPr>
      <w:r w:rsidRPr="00381949">
        <w:rPr>
          <w:rFonts w:ascii="Times New Roman" w:hint="eastAsia"/>
          <w:sz w:val="24"/>
          <w:szCs w:val="24"/>
        </w:rPr>
        <w:t>四、本校學生出國交換後回國第一學年內者。</w:t>
      </w:r>
    </w:p>
    <w:p w:rsidR="00ED67BA" w:rsidRPr="00381949" w:rsidRDefault="00ED67BA" w:rsidP="00F04F89">
      <w:pPr>
        <w:pStyle w:val="3"/>
        <w:adjustRightInd w:val="0"/>
        <w:snapToGrid w:val="0"/>
        <w:ind w:leftChars="400" w:left="960" w:rightChars="-10" w:right="-24" w:firstLineChars="200" w:firstLine="480"/>
        <w:rPr>
          <w:rFonts w:ascii="Times New Roman" w:cs="Times New Roman"/>
          <w:sz w:val="24"/>
          <w:szCs w:val="24"/>
        </w:rPr>
      </w:pPr>
      <w:r w:rsidRPr="00381949">
        <w:rPr>
          <w:rFonts w:ascii="Times New Roman" w:hint="eastAsia"/>
          <w:sz w:val="24"/>
          <w:szCs w:val="24"/>
        </w:rPr>
        <w:t>學生於延長修業年限期間除符合前項第二或第四款規定並經所屬學系主任核准外，不得申請超修。</w:t>
      </w:r>
    </w:p>
    <w:p w:rsidR="00ED67BA" w:rsidRPr="00381949" w:rsidRDefault="00ED67BA" w:rsidP="00F04F89">
      <w:pPr>
        <w:adjustRightInd w:val="0"/>
        <w:snapToGrid w:val="0"/>
        <w:spacing w:line="440" w:lineRule="exact"/>
        <w:ind w:leftChars="5" w:left="960" w:rightChars="-27" w:right="-65" w:hangingChars="395" w:hanging="948"/>
        <w:jc w:val="both"/>
        <w:rPr>
          <w:rFonts w:eastAsia="標楷體"/>
        </w:rPr>
      </w:pPr>
      <w:r w:rsidRPr="00381949">
        <w:rPr>
          <w:rFonts w:eastAsia="標楷體" w:cs="標楷體" w:hint="eastAsia"/>
        </w:rPr>
        <w:t>第十六條</w:t>
      </w:r>
      <w:r w:rsidRPr="00381949">
        <w:rPr>
          <w:rFonts w:eastAsia="標楷體"/>
        </w:rPr>
        <w:t xml:space="preserve">    </w:t>
      </w:r>
      <w:r w:rsidRPr="00381949">
        <w:rPr>
          <w:rFonts w:eastAsia="標楷體" w:cs="標楷體" w:hint="eastAsia"/>
        </w:rPr>
        <w:t>學生不得同時選修上課時間衝突之科目，否則衝突之科目皆視同未選。欲修習其中一科目者，須在加選截止前辦理加選；重複修習科目所取得學分數，不得重複計入最低畢業學分數。</w:t>
      </w:r>
    </w:p>
    <w:p w:rsidR="00ED67BA" w:rsidRPr="00381949" w:rsidRDefault="00ED67BA" w:rsidP="00F04F89">
      <w:pPr>
        <w:adjustRightInd w:val="0"/>
        <w:snapToGrid w:val="0"/>
        <w:spacing w:line="440" w:lineRule="exact"/>
        <w:ind w:left="960" w:rightChars="-108" w:right="-259" w:hangingChars="400" w:hanging="960"/>
        <w:jc w:val="both"/>
        <w:rPr>
          <w:rFonts w:eastAsia="標楷體"/>
        </w:rPr>
      </w:pPr>
      <w:r w:rsidRPr="00381949">
        <w:rPr>
          <w:rFonts w:eastAsia="標楷體" w:cs="標楷體" w:hint="eastAsia"/>
        </w:rPr>
        <w:t>第十七條</w:t>
      </w:r>
      <w:r w:rsidRPr="00381949">
        <w:rPr>
          <w:rFonts w:eastAsia="標楷體"/>
        </w:rPr>
        <w:t xml:space="preserve">    </w:t>
      </w:r>
      <w:r w:rsidRPr="00381949">
        <w:rPr>
          <w:rFonts w:eastAsia="標楷體" w:cs="標楷體" w:hint="eastAsia"/>
        </w:rPr>
        <w:t>各學系學生自二年級起，得依照本校學生修讀輔系辦法或本校學生修讀雙主修辦法，申請修讀本校或他校其他學系為選修輔系或加修系，其辦法另訂之，並報教育部備查。</w:t>
      </w:r>
    </w:p>
    <w:p w:rsidR="00ED67BA" w:rsidRPr="00381949" w:rsidRDefault="00ED67BA" w:rsidP="00F04F89">
      <w:pPr>
        <w:adjustRightInd w:val="0"/>
        <w:snapToGrid w:val="0"/>
        <w:spacing w:line="440" w:lineRule="exact"/>
        <w:ind w:left="1200" w:rightChars="-108" w:right="-259" w:hangingChars="500" w:hanging="1200"/>
        <w:jc w:val="both"/>
        <w:rPr>
          <w:rFonts w:eastAsia="標楷體"/>
        </w:rPr>
      </w:pPr>
      <w:r w:rsidRPr="00381949">
        <w:rPr>
          <w:rFonts w:eastAsia="標楷體" w:cs="標楷體" w:hint="eastAsia"/>
        </w:rPr>
        <w:t>第十八條</w:t>
      </w:r>
      <w:r w:rsidRPr="00381949">
        <w:rPr>
          <w:rFonts w:eastAsia="標楷體"/>
        </w:rPr>
        <w:t xml:space="preserve">    </w:t>
      </w:r>
      <w:r w:rsidRPr="00381949">
        <w:rPr>
          <w:rFonts w:eastAsia="標楷體" w:cs="標楷體" w:hint="eastAsia"/>
        </w:rPr>
        <w:t>本校得設跨系、所、院之學分學程或學位學程。</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學士學位學程所修學分總數不得少於一二八學分，其修業年限應依本學則第十四條規定辦理。</w:t>
      </w:r>
    </w:p>
    <w:p w:rsidR="00ED67BA" w:rsidRPr="00381949" w:rsidRDefault="00ED67BA" w:rsidP="00F04F89">
      <w:pPr>
        <w:adjustRightInd w:val="0"/>
        <w:snapToGrid w:val="0"/>
        <w:spacing w:line="440" w:lineRule="exact"/>
        <w:ind w:leftChars="400" w:left="960" w:firstLineChars="200" w:firstLine="480"/>
        <w:jc w:val="both"/>
        <w:rPr>
          <w:rFonts w:eastAsia="標楷體"/>
        </w:rPr>
      </w:pPr>
      <w:r w:rsidRPr="00381949">
        <w:rPr>
          <w:rFonts w:eastAsia="標楷體" w:cs="標楷體" w:hint="eastAsia"/>
        </w:rPr>
        <w:t>畢業年級相當於國內高級中等學校二年級之國外或香港、澳門同級同類學校畢業生，以同等學力資格入學者，應於註冊入學後補修課程學分至少</w:t>
      </w:r>
      <w:r w:rsidRPr="00381949">
        <w:rPr>
          <w:rFonts w:eastAsia="標楷體"/>
        </w:rPr>
        <w:t>12</w:t>
      </w:r>
      <w:r w:rsidRPr="00381949">
        <w:rPr>
          <w:rFonts w:eastAsia="標楷體" w:cs="標楷體" w:hint="eastAsia"/>
        </w:rPr>
        <w:t>學分，其畢業學分數應為就讀學系之最低畢業學分數外加</w:t>
      </w:r>
      <w:r w:rsidRPr="00381949">
        <w:rPr>
          <w:rFonts w:eastAsia="標楷體"/>
        </w:rPr>
        <w:t>12</w:t>
      </w:r>
      <w:r w:rsidRPr="00381949">
        <w:rPr>
          <w:rFonts w:eastAsia="標楷體" w:cs="標楷體" w:hint="eastAsia"/>
        </w:rPr>
        <w:t>學分，重覆修習科目之學分數不列入計算；該類資格入學學生若修讀符合教育部所定大學辦理國外學歷採認辦法、大陸地區學歷採認辦法及香港澳門學歷檢覈及採認辦法規定之大學校院開設之大學先修課程、我國大學校院赴境外開設之推廣教育學分班之課程者，得於入學前提出抵免申請，抵免達</w:t>
      </w:r>
      <w:r w:rsidRPr="00381949">
        <w:rPr>
          <w:rFonts w:eastAsia="標楷體"/>
        </w:rPr>
        <w:t>12</w:t>
      </w:r>
      <w:r w:rsidRPr="00381949">
        <w:rPr>
          <w:rFonts w:eastAsia="標楷體" w:cs="標楷體" w:hint="eastAsia"/>
        </w:rPr>
        <w:t>學分者則視同補修完畢。</w:t>
      </w:r>
    </w:p>
    <w:p w:rsidR="00ED67BA" w:rsidRPr="00381949" w:rsidRDefault="00ED67BA" w:rsidP="00F04F89">
      <w:pPr>
        <w:adjustRightInd w:val="0"/>
        <w:snapToGrid w:val="0"/>
        <w:spacing w:line="440" w:lineRule="exact"/>
        <w:ind w:firstLineChars="600" w:firstLine="1440"/>
        <w:jc w:val="both"/>
        <w:rPr>
          <w:rFonts w:eastAsia="標楷體"/>
        </w:rPr>
      </w:pPr>
      <w:r w:rsidRPr="00381949">
        <w:rPr>
          <w:rFonts w:eastAsia="標楷體" w:cs="標楷體" w:hint="eastAsia"/>
        </w:rPr>
        <w:t>各學程之設置辦法另訂之，經教務會議通過後實施。</w:t>
      </w:r>
    </w:p>
    <w:p w:rsidR="00ED67BA" w:rsidRPr="00381949" w:rsidRDefault="00ED67BA" w:rsidP="00F04F89">
      <w:pPr>
        <w:adjustRightInd w:val="0"/>
        <w:snapToGrid w:val="0"/>
        <w:spacing w:line="440" w:lineRule="exact"/>
        <w:ind w:left="960" w:hangingChars="400" w:hanging="960"/>
        <w:jc w:val="both"/>
        <w:rPr>
          <w:rFonts w:eastAsia="標楷體"/>
          <w:shd w:val="clear" w:color="auto" w:fill="FFFF00"/>
        </w:rPr>
      </w:pPr>
      <w:r w:rsidRPr="00381949">
        <w:rPr>
          <w:rFonts w:eastAsia="標楷體" w:cs="標楷體" w:hint="eastAsia"/>
        </w:rPr>
        <w:t>第十九條</w:t>
      </w:r>
      <w:r w:rsidRPr="00381949">
        <w:rPr>
          <w:rFonts w:eastAsia="標楷體"/>
        </w:rPr>
        <w:t xml:space="preserve">    </w:t>
      </w:r>
      <w:r w:rsidRPr="00381949">
        <w:rPr>
          <w:rFonts w:eastAsia="標楷體" w:cs="標楷體" w:hint="eastAsia"/>
        </w:rPr>
        <w:t>學生因學習需要得選修跨校課程，其辦法另訂之，經教務會議通過後實施，並報教育部備查。</w:t>
      </w:r>
    </w:p>
    <w:p w:rsidR="00ED67BA" w:rsidRPr="00381949" w:rsidRDefault="00ED67BA" w:rsidP="00F04F89">
      <w:pPr>
        <w:adjustRightInd w:val="0"/>
        <w:snapToGrid w:val="0"/>
        <w:spacing w:line="440" w:lineRule="exact"/>
        <w:ind w:left="960" w:hangingChars="400" w:hanging="960"/>
        <w:jc w:val="both"/>
        <w:rPr>
          <w:rFonts w:eastAsia="標楷體"/>
        </w:rPr>
      </w:pPr>
      <w:r w:rsidRPr="00381949">
        <w:rPr>
          <w:rFonts w:eastAsia="標楷體" w:cs="標楷體" w:hint="eastAsia"/>
        </w:rPr>
        <w:t>第二十條</w:t>
      </w:r>
      <w:r w:rsidRPr="00381949">
        <w:rPr>
          <w:rFonts w:eastAsia="標楷體"/>
        </w:rPr>
        <w:t xml:space="preserve">    </w:t>
      </w:r>
      <w:r w:rsidRPr="00381949">
        <w:rPr>
          <w:rFonts w:eastAsia="標楷體" w:cs="標楷體" w:hint="eastAsia"/>
        </w:rPr>
        <w:t>應屆畢業生缺修學分須於延長修業年限之第二學期重修或補修者，第一學期得辦理休學，免予註冊。註冊者至少應選修一個科目。</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第二十一條</w:t>
      </w:r>
      <w:r w:rsidRPr="00381949">
        <w:rPr>
          <w:rFonts w:eastAsia="標楷體"/>
        </w:rPr>
        <w:t xml:space="preserve">    </w:t>
      </w:r>
      <w:r w:rsidRPr="00381949">
        <w:rPr>
          <w:rFonts w:eastAsia="標楷體" w:cs="標楷體" w:hint="eastAsia"/>
        </w:rPr>
        <w:t>各科目之學分數依每週上課時數計算，原則上授課滿十八小時為一學分，惟實習實驗科目學分另計。</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成績、獎懲、請假</w:t>
      </w:r>
      <w:r w:rsidRPr="00381949">
        <w:rPr>
          <w:rFonts w:eastAsia="標楷體"/>
        </w:rPr>
        <w:t xml:space="preserve"> </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第二十二條</w:t>
      </w:r>
      <w:r w:rsidRPr="00381949">
        <w:rPr>
          <w:rFonts w:eastAsia="標楷體"/>
        </w:rPr>
        <w:t xml:space="preserve">    </w:t>
      </w:r>
      <w:r w:rsidRPr="00381949">
        <w:rPr>
          <w:rFonts w:eastAsia="標楷體" w:cs="標楷體" w:hint="eastAsia"/>
        </w:rPr>
        <w:t>學生學業、操行成績均採百分計分法，以一百分為滿分、六十分為及格，學業成績不及格之科目不給學分。</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教師繳交、補交與修正成績之各項事宜，應依本校學期成績處理要點規定辦理，本要點經教務會議通過後實施。</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第二十三條</w:t>
      </w:r>
      <w:r w:rsidRPr="00381949">
        <w:rPr>
          <w:rFonts w:eastAsia="標楷體"/>
        </w:rPr>
        <w:t xml:space="preserve">    </w:t>
      </w:r>
      <w:r w:rsidRPr="00381949">
        <w:rPr>
          <w:rFonts w:eastAsia="標楷體" w:cs="標楷體" w:hint="eastAsia"/>
        </w:rPr>
        <w:t>學生學業平均成績計算方法如下：</w:t>
      </w:r>
    </w:p>
    <w:p w:rsidR="00ED67BA" w:rsidRPr="00381949" w:rsidRDefault="00ED67BA" w:rsidP="00F04F89">
      <w:pPr>
        <w:adjustRightInd w:val="0"/>
        <w:snapToGrid w:val="0"/>
        <w:spacing w:line="440" w:lineRule="exact"/>
        <w:ind w:left="1920" w:hangingChars="800" w:hanging="1920"/>
        <w:jc w:val="both"/>
        <w:rPr>
          <w:rFonts w:eastAsia="標楷體"/>
        </w:rPr>
      </w:pPr>
      <w:r w:rsidRPr="00381949">
        <w:rPr>
          <w:rFonts w:eastAsia="標楷體"/>
        </w:rPr>
        <w:t xml:space="preserve">              </w:t>
      </w:r>
      <w:r w:rsidRPr="00381949">
        <w:rPr>
          <w:rFonts w:eastAsia="標楷體" w:cs="標楷體" w:hint="eastAsia"/>
        </w:rPr>
        <w:t>一、每一科目之成績乘以該科之學分數後累加計算，為成績積分總和。</w:t>
      </w:r>
    </w:p>
    <w:p w:rsidR="00ED67BA" w:rsidRPr="00381949" w:rsidRDefault="00ED67BA" w:rsidP="00F04F89">
      <w:pPr>
        <w:adjustRightInd w:val="0"/>
        <w:snapToGrid w:val="0"/>
        <w:spacing w:line="440" w:lineRule="exact"/>
        <w:ind w:leftChars="700" w:left="2040" w:hangingChars="150" w:hanging="360"/>
        <w:jc w:val="both"/>
        <w:rPr>
          <w:rFonts w:eastAsia="標楷體"/>
        </w:rPr>
      </w:pPr>
      <w:r w:rsidRPr="00381949">
        <w:rPr>
          <w:rFonts w:eastAsia="標楷體" w:cs="標楷體" w:hint="eastAsia"/>
        </w:rPr>
        <w:t>二、該學期修習學分數總和除成績積分總和，為學期學業平均成績。</w:t>
      </w:r>
    </w:p>
    <w:p w:rsidR="00ED67BA" w:rsidRPr="00381949" w:rsidRDefault="00ED67BA" w:rsidP="00F04F89">
      <w:pPr>
        <w:adjustRightInd w:val="0"/>
        <w:snapToGrid w:val="0"/>
        <w:spacing w:line="440" w:lineRule="exact"/>
        <w:ind w:leftChars="700" w:left="2040" w:hangingChars="150" w:hanging="360"/>
        <w:jc w:val="both"/>
        <w:rPr>
          <w:rFonts w:eastAsia="標楷體"/>
        </w:rPr>
      </w:pPr>
      <w:r w:rsidRPr="00381949">
        <w:rPr>
          <w:rFonts w:eastAsia="標楷體" w:cs="標楷體" w:hint="eastAsia"/>
        </w:rPr>
        <w:t>三、在校期間修習學分數總和除在校期間成績積分總和，為學業平均成績。</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四、畢業生之學業平均成績，為其畢業成績。學業成績之計算，含不及格科目成績。</w:t>
      </w:r>
    </w:p>
    <w:p w:rsidR="002B1200" w:rsidRPr="00381949" w:rsidRDefault="002B1200" w:rsidP="00F04F89">
      <w:pPr>
        <w:adjustRightInd w:val="0"/>
        <w:snapToGrid w:val="0"/>
        <w:spacing w:line="440" w:lineRule="exact"/>
        <w:ind w:left="1200" w:hangingChars="500" w:hanging="1200"/>
        <w:jc w:val="both"/>
        <w:rPr>
          <w:rFonts w:ascii="標楷體" w:eastAsia="標楷體" w:hAnsi="標楷體"/>
        </w:rPr>
      </w:pPr>
      <w:r w:rsidRPr="00381949">
        <w:rPr>
          <w:rFonts w:ascii="標楷體" w:eastAsia="標楷體" w:hAnsi="標楷體"/>
        </w:rPr>
        <w:t>第二十四條    學生連續兩次學期學業成績不及格科目之學分數，達該學期修習學分總數二分之一者，應令退學。</w:t>
      </w:r>
    </w:p>
    <w:p w:rsidR="002B1200" w:rsidRPr="00381949" w:rsidRDefault="002B1200" w:rsidP="00F04F89">
      <w:pPr>
        <w:adjustRightInd w:val="0"/>
        <w:snapToGrid w:val="0"/>
        <w:spacing w:line="440" w:lineRule="exact"/>
        <w:ind w:leftChars="500" w:left="1200" w:firstLineChars="211" w:firstLine="506"/>
        <w:jc w:val="both"/>
        <w:rPr>
          <w:rFonts w:ascii="標楷體" w:eastAsia="標楷體" w:hAnsi="標楷體"/>
        </w:rPr>
      </w:pPr>
      <w:r w:rsidRPr="00381949">
        <w:rPr>
          <w:rFonts w:ascii="標楷體" w:eastAsia="標楷體" w:hAnsi="標楷體"/>
        </w:rPr>
        <w:t>大學部四年級以上學生、全學期修業科目在九學分以內</w:t>
      </w:r>
      <w:r w:rsidRPr="00381949">
        <w:rPr>
          <w:rFonts w:ascii="標楷體" w:eastAsia="標楷體" w:hAnsi="標楷體" w:hint="eastAsia"/>
        </w:rPr>
        <w:t>者</w:t>
      </w:r>
      <w:r w:rsidRPr="00381949">
        <w:rPr>
          <w:rFonts w:ascii="標楷體" w:eastAsia="標楷體" w:hAnsi="標楷體"/>
        </w:rPr>
        <w:t>、</w:t>
      </w:r>
      <w:r w:rsidRPr="00381949">
        <w:rPr>
          <w:rFonts w:ascii="標楷體" w:eastAsia="標楷體" w:hAnsi="標楷體"/>
          <w:bCs/>
        </w:rPr>
        <w:t>受重大災害之學生</w:t>
      </w:r>
      <w:r w:rsidRPr="00381949">
        <w:rPr>
          <w:rFonts w:ascii="標楷體" w:eastAsia="標楷體" w:hAnsi="標楷體"/>
        </w:rPr>
        <w:t>、身心障礙學生修讀學士學位者</w:t>
      </w:r>
      <w:r w:rsidRPr="00381949">
        <w:rPr>
          <w:rFonts w:ascii="標楷體" w:eastAsia="標楷體" w:hAnsi="標楷體" w:hint="eastAsia"/>
        </w:rPr>
        <w:t>、</w:t>
      </w:r>
      <w:r w:rsidRPr="00381949">
        <w:rPr>
          <w:rFonts w:ascii="標楷體" w:eastAsia="標楷體" w:hAnsi="標楷體"/>
        </w:rPr>
        <w:t>學士後多元專長培力課程學生，均不受本條前項規定之限制。</w:t>
      </w:r>
    </w:p>
    <w:p w:rsidR="002B1200" w:rsidRPr="00381949" w:rsidRDefault="002B1200" w:rsidP="00F04F89">
      <w:pPr>
        <w:snapToGrid w:val="0"/>
        <w:spacing w:line="440" w:lineRule="exact"/>
        <w:ind w:leftChars="694" w:left="1666"/>
        <w:rPr>
          <w:rFonts w:ascii="標楷體" w:eastAsia="標楷體" w:hAnsi="標楷體"/>
        </w:rPr>
      </w:pPr>
      <w:r w:rsidRPr="00381949">
        <w:rPr>
          <w:rFonts w:ascii="標楷體" w:eastAsia="標楷體" w:hAnsi="標楷體"/>
        </w:rPr>
        <w:t>本條之修正條文通過後，回溯適用於本校現有學生。</w:t>
      </w:r>
    </w:p>
    <w:p w:rsidR="00FA759D" w:rsidRPr="00381949" w:rsidRDefault="00FA759D" w:rsidP="00F04F89">
      <w:pPr>
        <w:adjustRightInd w:val="0"/>
        <w:snapToGrid w:val="0"/>
        <w:spacing w:line="440" w:lineRule="exact"/>
        <w:ind w:left="1200" w:hangingChars="500" w:hanging="1200"/>
        <w:jc w:val="both"/>
        <w:rPr>
          <w:rFonts w:eastAsia="標楷體"/>
        </w:rPr>
      </w:pPr>
      <w:r w:rsidRPr="00381949">
        <w:rPr>
          <w:rFonts w:eastAsia="標楷體"/>
        </w:rPr>
        <w:t>第二十五條</w:t>
      </w:r>
      <w:r w:rsidRPr="00381949">
        <w:rPr>
          <w:rFonts w:eastAsia="標楷體"/>
        </w:rPr>
        <w:t xml:space="preserve">    </w:t>
      </w:r>
      <w:r w:rsidRPr="00381949">
        <w:rPr>
          <w:rFonts w:eastAsia="標楷體"/>
        </w:rPr>
        <w:t>學生請假時數一學期不得超過上課時數三分之一，否則應予休學。</w:t>
      </w:r>
    </w:p>
    <w:p w:rsidR="00FA759D" w:rsidRPr="00381949" w:rsidRDefault="00FA759D" w:rsidP="00F04F89">
      <w:pPr>
        <w:snapToGrid w:val="0"/>
        <w:spacing w:line="440" w:lineRule="exact"/>
        <w:ind w:leftChars="484" w:left="1162"/>
        <w:rPr>
          <w:rFonts w:eastAsia="標楷體"/>
        </w:rPr>
      </w:pPr>
      <w:r w:rsidRPr="00381949">
        <w:rPr>
          <w:rFonts w:eastAsia="標楷體"/>
        </w:rPr>
        <w:t>惟前項規定請假係因</w:t>
      </w:r>
      <w:r w:rsidRPr="00381949">
        <w:rPr>
          <w:rFonts w:eastAsia="標楷體"/>
          <w:bCs/>
        </w:rPr>
        <w:t>受重大災害</w:t>
      </w:r>
      <w:r w:rsidRPr="00381949">
        <w:rPr>
          <w:rFonts w:eastAsia="標楷體"/>
        </w:rPr>
        <w:t>、懷孕、分娩或</w:t>
      </w:r>
      <w:r w:rsidR="00B0257A" w:rsidRPr="00381949">
        <w:rPr>
          <w:rFonts w:eastAsia="標楷體"/>
        </w:rPr>
        <w:t>撫育三歲</w:t>
      </w:r>
      <w:r w:rsidR="00B0257A" w:rsidRPr="00381949">
        <w:rPr>
          <w:rFonts w:eastAsia="標楷體" w:hint="eastAsia"/>
        </w:rPr>
        <w:t>以下</w:t>
      </w:r>
      <w:r w:rsidR="00B0257A" w:rsidRPr="00381949">
        <w:rPr>
          <w:rFonts w:eastAsia="標楷體"/>
        </w:rPr>
        <w:t>子女</w:t>
      </w:r>
      <w:r w:rsidRPr="00381949">
        <w:rPr>
          <w:rFonts w:eastAsia="標楷體"/>
        </w:rPr>
        <w:t>之需要，得免休學，該科目成績得由授課教師視科目性質需要以補考、繳交報告或其他相關措施彈性處理，按實際成績計算學期成績，並依學校規定期限內完成評定。</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第二十六條</w:t>
      </w:r>
      <w:r w:rsidRPr="00381949">
        <w:rPr>
          <w:rFonts w:eastAsia="標楷體"/>
        </w:rPr>
        <w:t xml:space="preserve">    </w:t>
      </w:r>
      <w:r w:rsidRPr="00381949">
        <w:rPr>
          <w:rFonts w:eastAsia="標楷體" w:cs="標楷體" w:hint="eastAsia"/>
        </w:rPr>
        <w:t>學生獎懲辦法及操行成績評定辦法，於學務章則中訂定之。學生獎懲辦法經校內相關會議通過後實施，並報教育部備查。</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第二十七條</w:t>
      </w:r>
      <w:r w:rsidRPr="00381949">
        <w:rPr>
          <w:rFonts w:eastAsia="標楷體"/>
        </w:rPr>
        <w:t xml:space="preserve">    </w:t>
      </w:r>
      <w:r w:rsidRPr="00381949">
        <w:rPr>
          <w:rFonts w:eastAsia="標楷體" w:cs="標楷體" w:hint="eastAsia"/>
        </w:rPr>
        <w:t>學生參加考試如有舞弊行為，除該次考試以零分計算外，並視情節輕重依學生獎懲辦法懲處。</w:t>
      </w:r>
    </w:p>
    <w:p w:rsidR="00ED67BA" w:rsidRPr="00381949" w:rsidRDefault="00ED67BA" w:rsidP="00F04F89">
      <w:pPr>
        <w:adjustRightInd w:val="0"/>
        <w:snapToGrid w:val="0"/>
        <w:spacing w:line="440" w:lineRule="exact"/>
        <w:ind w:leftChars="600" w:left="1440" w:rightChars="-108" w:right="-259" w:firstLineChars="100" w:firstLine="240"/>
        <w:jc w:val="both"/>
        <w:rPr>
          <w:rFonts w:eastAsia="標楷體"/>
        </w:rPr>
      </w:pPr>
      <w:r w:rsidRPr="00381949">
        <w:rPr>
          <w:rFonts w:eastAsia="標楷體" w:cs="標楷體" w:hint="eastAsia"/>
        </w:rPr>
        <w:t>學生參與校外考試如有舞弊行為，經查證屬實者，應依學生獎懲辦法懲處。</w:t>
      </w:r>
    </w:p>
    <w:p w:rsidR="00FA759D" w:rsidRPr="00381949" w:rsidRDefault="00FA759D" w:rsidP="00F04F89">
      <w:pPr>
        <w:tabs>
          <w:tab w:val="left" w:pos="1935"/>
        </w:tabs>
        <w:adjustRightInd w:val="0"/>
        <w:snapToGrid w:val="0"/>
        <w:spacing w:line="440" w:lineRule="exact"/>
        <w:ind w:left="1200" w:hangingChars="500" w:hanging="1200"/>
        <w:jc w:val="both"/>
        <w:rPr>
          <w:rFonts w:eastAsia="標楷體"/>
        </w:rPr>
      </w:pPr>
      <w:r w:rsidRPr="00381949">
        <w:rPr>
          <w:rFonts w:eastAsia="標楷體"/>
        </w:rPr>
        <w:t xml:space="preserve">第二十八條　</w:t>
      </w:r>
      <w:r w:rsidRPr="00381949">
        <w:rPr>
          <w:rFonts w:eastAsia="標楷體"/>
        </w:rPr>
        <w:t xml:space="preserve">  </w:t>
      </w:r>
      <w:r w:rsidRPr="00381949">
        <w:rPr>
          <w:rFonts w:eastAsia="標楷體"/>
        </w:rPr>
        <w:t>學生因故不能上課者，事前須向任課教師或系主任請假。惟情形特殊者，得於事後檢具證明補請。請病假逾三日者，須經校醫或健保特約醫療院所證明。凡未經准假或假期已滿未辦理續假而缺課者以曠課論。任課教師得斟酌學生曠課之情形扣分。</w:t>
      </w:r>
    </w:p>
    <w:p w:rsidR="00FA759D" w:rsidRPr="00381949" w:rsidRDefault="00FA759D" w:rsidP="00F04F89">
      <w:pPr>
        <w:snapToGrid w:val="0"/>
        <w:spacing w:line="440" w:lineRule="exact"/>
        <w:ind w:leftChars="507" w:left="1217" w:firstLineChars="192" w:firstLine="461"/>
        <w:rPr>
          <w:rFonts w:eastAsia="標楷體"/>
        </w:rPr>
      </w:pPr>
      <w:r w:rsidRPr="00381949">
        <w:rPr>
          <w:rFonts w:eastAsia="標楷體"/>
        </w:rPr>
        <w:t>學生因受重大災害、懷孕、分娩或</w:t>
      </w:r>
      <w:r w:rsidR="00B0257A" w:rsidRPr="00381949">
        <w:rPr>
          <w:rFonts w:eastAsia="標楷體"/>
        </w:rPr>
        <w:t>撫育三歲</w:t>
      </w:r>
      <w:r w:rsidR="00B0257A" w:rsidRPr="00381949">
        <w:rPr>
          <w:rFonts w:eastAsia="標楷體" w:hint="eastAsia"/>
        </w:rPr>
        <w:t>以下</w:t>
      </w:r>
      <w:r w:rsidR="00B0257A" w:rsidRPr="00381949">
        <w:rPr>
          <w:rFonts w:eastAsia="標楷體"/>
        </w:rPr>
        <w:t>子女</w:t>
      </w:r>
      <w:r w:rsidRPr="00381949">
        <w:rPr>
          <w:rFonts w:eastAsia="標楷體"/>
        </w:rPr>
        <w:t>之需要所引發之事、病、產假，得持醫生證明或其他相關證明辦理請假，經核准後，授課教師針對其缺席不予扣分。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第二十九條</w:t>
      </w:r>
      <w:r w:rsidRPr="00381949">
        <w:rPr>
          <w:rFonts w:eastAsia="標楷體"/>
        </w:rPr>
        <w:t xml:space="preserve">    </w:t>
      </w:r>
      <w:r w:rsidRPr="00381949">
        <w:rPr>
          <w:rFonts w:eastAsia="標楷體" w:cs="標楷體" w:hint="eastAsia"/>
        </w:rPr>
        <w:t>學生有出國情事，其相關學業及學籍之處理，依下列規定辦理：</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一、學生以事假或公假出國者，以未達學期授課時間三分之一（亦即六星期）為限；以實習出國者，以三個月為原則；以休學出國者，以本學則規定休學之期限為限；經遴選、推薦或奉派出國研究或進修者，以一年為限，但無兵役義務之博士班研究生，得再延長六個月，並以一次為限，研究或進修期間是否辦理休學，由各系、所決定。</w:t>
      </w:r>
    </w:p>
    <w:p w:rsidR="00ED67BA" w:rsidRPr="00381949" w:rsidRDefault="00ED67BA" w:rsidP="00F04F89">
      <w:pPr>
        <w:pStyle w:val="Web"/>
        <w:adjustRightInd w:val="0"/>
        <w:snapToGrid w:val="0"/>
        <w:spacing w:before="0" w:beforeAutospacing="0" w:after="0" w:afterAutospacing="0" w:line="440" w:lineRule="exact"/>
        <w:ind w:leftChars="700" w:left="2160" w:hangingChars="200" w:hanging="480"/>
        <w:jc w:val="both"/>
        <w:rPr>
          <w:rFonts w:ascii="Times New Roman" w:eastAsia="標楷體" w:hAnsi="Times New Roman" w:cs="Times New Roman"/>
        </w:rPr>
      </w:pPr>
      <w:r w:rsidRPr="00381949">
        <w:rPr>
          <w:rFonts w:ascii="Times New Roman" w:eastAsia="標楷體" w:hAnsi="Times New Roman" w:cs="標楷體" w:hint="eastAsia"/>
        </w:rPr>
        <w:t>二、學生因遴選、推薦或奉派出國研究或進修者，其於出國期間在符合教育部採認規定之國外大學院校所修習之科目學分，得由各系、所酌予採認。未辦理休學者，其出國進修期間列入修業年限計算。</w:t>
      </w:r>
    </w:p>
    <w:p w:rsidR="00ED67BA" w:rsidRPr="00381949" w:rsidRDefault="00ED67BA" w:rsidP="00F04F89">
      <w:pPr>
        <w:pStyle w:val="Web"/>
        <w:adjustRightInd w:val="0"/>
        <w:snapToGrid w:val="0"/>
        <w:spacing w:before="0" w:beforeAutospacing="0" w:after="0" w:afterAutospacing="0" w:line="440" w:lineRule="exact"/>
        <w:ind w:leftChars="700" w:left="2160" w:hangingChars="200" w:hanging="480"/>
        <w:jc w:val="both"/>
        <w:rPr>
          <w:rFonts w:ascii="Times New Roman" w:eastAsia="標楷體" w:hAnsi="Times New Roman" w:cs="Times New Roman"/>
        </w:rPr>
      </w:pPr>
      <w:r w:rsidRPr="00381949">
        <w:rPr>
          <w:rFonts w:ascii="Times New Roman" w:eastAsia="標楷體" w:hAnsi="Times New Roman" w:cs="標楷體" w:hint="eastAsia"/>
        </w:rPr>
        <w:t>三、學生出國期間，如有違犯校規或其他不端情事或逾期未返校者，依本校學生獎懲辦法及本學則等相關規定處理。</w:t>
      </w:r>
    </w:p>
    <w:p w:rsidR="00ED67BA" w:rsidRPr="00381949" w:rsidRDefault="00ED67BA" w:rsidP="00F04F89">
      <w:pPr>
        <w:pStyle w:val="Web"/>
        <w:adjustRightInd w:val="0"/>
        <w:snapToGrid w:val="0"/>
        <w:spacing w:before="0" w:beforeAutospacing="0" w:after="0" w:afterAutospacing="0" w:line="440" w:lineRule="exact"/>
        <w:ind w:leftChars="700" w:left="2160" w:hangingChars="200" w:hanging="480"/>
        <w:jc w:val="both"/>
        <w:rPr>
          <w:rFonts w:ascii="Times New Roman" w:eastAsia="標楷體" w:hAnsi="Times New Roman" w:cs="Times New Roman"/>
        </w:rPr>
      </w:pPr>
      <w:r w:rsidRPr="00381949">
        <w:rPr>
          <w:rFonts w:ascii="Times New Roman" w:eastAsia="標楷體" w:hAnsi="Times New Roman" w:cs="標楷體" w:hint="eastAsia"/>
        </w:rPr>
        <w:t>四、學生出國，有關申請護照及入出境許可，支領、停發或賠償公費及獎助學金，或其他本學則未規定事項，另依有關法令規定辦理。</w:t>
      </w:r>
    </w:p>
    <w:p w:rsidR="00ED67BA" w:rsidRPr="00381949" w:rsidRDefault="00ED67BA" w:rsidP="00F04F89">
      <w:pPr>
        <w:pStyle w:val="Web"/>
        <w:adjustRightInd w:val="0"/>
        <w:snapToGrid w:val="0"/>
        <w:spacing w:before="0" w:beforeAutospacing="0" w:after="0" w:afterAutospacing="0" w:line="440" w:lineRule="exact"/>
        <w:ind w:leftChars="700" w:left="2160" w:hangingChars="200" w:hanging="480"/>
        <w:jc w:val="both"/>
        <w:rPr>
          <w:rFonts w:ascii="Times New Roman" w:eastAsia="標楷體" w:hAnsi="Times New Roman" w:cs="Times New Roman"/>
        </w:rPr>
      </w:pPr>
      <w:r w:rsidRPr="00381949">
        <w:rPr>
          <w:rFonts w:ascii="Times New Roman" w:eastAsia="標楷體" w:hAnsi="Times New Roman" w:cs="標楷體" w:hint="eastAsia"/>
        </w:rPr>
        <w:t>五、學生出國有關其他細部執行辦法，應依本校學生出國期間有關學業及學籍處理要點規定辦理，該要點經教務會議通過後實施，並報教育部備查。</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轉</w:t>
      </w:r>
      <w:r w:rsidRPr="00381949">
        <w:rPr>
          <w:rFonts w:eastAsia="標楷體"/>
        </w:rPr>
        <w:t xml:space="preserve">    </w:t>
      </w:r>
      <w:r w:rsidRPr="00381949">
        <w:rPr>
          <w:rFonts w:eastAsia="標楷體" w:cs="標楷體" w:hint="eastAsia"/>
        </w:rPr>
        <w:t>系</w:t>
      </w:r>
    </w:p>
    <w:p w:rsidR="00D72B54" w:rsidRPr="00381949" w:rsidRDefault="00D72B54" w:rsidP="00F04F89">
      <w:pPr>
        <w:adjustRightInd w:val="0"/>
        <w:snapToGrid w:val="0"/>
        <w:spacing w:line="440" w:lineRule="exact"/>
        <w:ind w:left="1217" w:rightChars="-18" w:right="-43" w:hangingChars="507" w:hanging="1217"/>
        <w:rPr>
          <w:rFonts w:ascii="標楷體" w:eastAsia="標楷體" w:hAnsi="標楷體"/>
        </w:rPr>
      </w:pPr>
      <w:r w:rsidRPr="00381949">
        <w:rPr>
          <w:rFonts w:ascii="標楷體" w:eastAsia="標楷體" w:hAnsi="標楷體"/>
        </w:rPr>
        <w:t>第</w:t>
      </w:r>
      <w:r w:rsidRPr="00381949">
        <w:rPr>
          <w:rFonts w:ascii="標楷體" w:eastAsia="標楷體" w:hAnsi="標楷體" w:hint="eastAsia"/>
        </w:rPr>
        <w:t xml:space="preserve"> </w:t>
      </w:r>
      <w:r w:rsidRPr="00381949">
        <w:rPr>
          <w:rFonts w:ascii="標楷體" w:eastAsia="標楷體" w:hAnsi="標楷體"/>
        </w:rPr>
        <w:t>三十</w:t>
      </w:r>
      <w:r w:rsidRPr="00381949">
        <w:rPr>
          <w:rFonts w:ascii="標楷體" w:eastAsia="標楷體" w:hAnsi="標楷體" w:hint="eastAsia"/>
        </w:rPr>
        <w:t xml:space="preserve"> </w:t>
      </w:r>
      <w:r w:rsidRPr="00381949">
        <w:rPr>
          <w:rFonts w:ascii="標楷體" w:eastAsia="標楷體" w:hAnsi="標楷體"/>
        </w:rPr>
        <w:t>條    學生得申請於第二學年起轉系（組），轉系（組）須向教務處申請，經相關學系審核(必要時須經過考試)與教務處同意後核定。惟情況特殊者，得提經教務會議通過後核定。</w:t>
      </w:r>
    </w:p>
    <w:p w:rsidR="00D72B54" w:rsidRPr="00381949" w:rsidRDefault="00D72B54" w:rsidP="00F04F89">
      <w:pPr>
        <w:adjustRightInd w:val="0"/>
        <w:snapToGrid w:val="0"/>
        <w:spacing w:line="440" w:lineRule="exact"/>
        <w:ind w:leftChars="506" w:left="1214" w:rightChars="-18" w:right="-43" w:firstLineChars="192" w:firstLine="461"/>
        <w:rPr>
          <w:rFonts w:ascii="標楷體" w:eastAsia="標楷體" w:hAnsi="標楷體"/>
        </w:rPr>
      </w:pPr>
      <w:r w:rsidRPr="00381949">
        <w:rPr>
          <w:rFonts w:ascii="標楷體" w:eastAsia="標楷體" w:hAnsi="標楷體"/>
        </w:rPr>
        <w:t>各學系（組）應訂定轉系（組）標準並公告提供學生查詢。</w:t>
      </w:r>
    </w:p>
    <w:p w:rsidR="00D72B54" w:rsidRPr="00381949" w:rsidRDefault="00D72B54" w:rsidP="00F04F89">
      <w:pPr>
        <w:adjustRightInd w:val="0"/>
        <w:snapToGrid w:val="0"/>
        <w:spacing w:line="440" w:lineRule="exact"/>
        <w:ind w:leftChars="535" w:left="1284" w:firstLineChars="168" w:firstLine="403"/>
        <w:rPr>
          <w:rFonts w:ascii="標楷體" w:eastAsia="標楷體" w:hAnsi="標楷體"/>
        </w:rPr>
      </w:pPr>
      <w:r w:rsidRPr="00381949">
        <w:rPr>
          <w:rFonts w:ascii="標楷體" w:eastAsia="標楷體" w:hAnsi="標楷體"/>
        </w:rPr>
        <w:t>轉系（組）經核准者以一次為限。</w:t>
      </w:r>
    </w:p>
    <w:p w:rsidR="00D72B54" w:rsidRPr="00381949" w:rsidRDefault="00D72B54" w:rsidP="00F04F89">
      <w:pPr>
        <w:adjustRightInd w:val="0"/>
        <w:snapToGrid w:val="0"/>
        <w:spacing w:line="440" w:lineRule="exact"/>
        <w:ind w:leftChars="500" w:left="1200" w:firstLineChars="199" w:firstLine="478"/>
        <w:rPr>
          <w:rFonts w:ascii="標楷體" w:eastAsia="標楷體" w:hAnsi="標楷體"/>
        </w:rPr>
      </w:pPr>
      <w:r w:rsidRPr="00381949">
        <w:rPr>
          <w:rFonts w:ascii="標楷體" w:eastAsia="標楷體" w:hAnsi="標楷體"/>
        </w:rPr>
        <w:t>學生有下列情形之一者，不得申請轉系(組)：</w:t>
      </w:r>
    </w:p>
    <w:p w:rsidR="00D72B54" w:rsidRPr="00381949" w:rsidRDefault="00D72B54" w:rsidP="00F04F89">
      <w:pPr>
        <w:adjustRightInd w:val="0"/>
        <w:snapToGrid w:val="0"/>
        <w:spacing w:line="440" w:lineRule="exact"/>
        <w:ind w:leftChars="694" w:left="1666"/>
        <w:rPr>
          <w:rFonts w:ascii="標楷體" w:eastAsia="標楷體" w:hAnsi="標楷體"/>
        </w:rPr>
      </w:pPr>
      <w:r w:rsidRPr="00381949">
        <w:rPr>
          <w:rFonts w:ascii="標楷體" w:eastAsia="標楷體" w:hAnsi="標楷體"/>
        </w:rPr>
        <w:t>一、休學期間。</w:t>
      </w:r>
    </w:p>
    <w:p w:rsidR="00D72B54" w:rsidRPr="00381949" w:rsidRDefault="00D72B54" w:rsidP="00F04F89">
      <w:pPr>
        <w:adjustRightInd w:val="0"/>
        <w:snapToGrid w:val="0"/>
        <w:spacing w:line="440" w:lineRule="exact"/>
        <w:ind w:leftChars="695" w:left="2069" w:rightChars="-18" w:right="-43" w:hangingChars="167" w:hanging="401"/>
        <w:rPr>
          <w:rFonts w:ascii="標楷體" w:eastAsia="標楷體" w:hAnsi="標楷體"/>
        </w:rPr>
      </w:pPr>
      <w:r w:rsidRPr="00381949">
        <w:rPr>
          <w:rFonts w:ascii="標楷體" w:eastAsia="標楷體" w:hAnsi="標楷體"/>
        </w:rPr>
        <w:t>二、已申請轉系(組)經核准者。</w:t>
      </w:r>
    </w:p>
    <w:p w:rsidR="00D72B54" w:rsidRPr="00381949" w:rsidRDefault="00D72B54" w:rsidP="00F04F89">
      <w:pPr>
        <w:adjustRightInd w:val="0"/>
        <w:snapToGrid w:val="0"/>
        <w:spacing w:line="440" w:lineRule="exact"/>
        <w:ind w:leftChars="694" w:left="2180" w:hangingChars="214" w:hanging="514"/>
        <w:rPr>
          <w:rFonts w:ascii="標楷體" w:eastAsia="標楷體" w:hAnsi="標楷體"/>
        </w:rPr>
      </w:pPr>
      <w:r w:rsidRPr="00381949">
        <w:rPr>
          <w:rFonts w:ascii="標楷體" w:eastAsia="標楷體" w:hAnsi="標楷體"/>
        </w:rPr>
        <w:t>三、</w:t>
      </w:r>
      <w:r w:rsidRPr="00381949">
        <w:rPr>
          <w:rFonts w:ascii="標楷體" w:eastAsia="標楷體" w:hAnsi="標楷體" w:hint="eastAsia"/>
        </w:rPr>
        <w:t>在</w:t>
      </w:r>
      <w:r w:rsidRPr="00381949">
        <w:rPr>
          <w:rFonts w:ascii="標楷體" w:eastAsia="標楷體" w:hAnsi="標楷體"/>
        </w:rPr>
        <w:t>延長修業</w:t>
      </w:r>
      <w:r w:rsidRPr="00381949">
        <w:rPr>
          <w:rFonts w:ascii="標楷體" w:eastAsia="標楷體" w:hAnsi="標楷體" w:hint="eastAsia"/>
        </w:rPr>
        <w:t>期</w:t>
      </w:r>
      <w:r w:rsidRPr="00381949">
        <w:rPr>
          <w:rFonts w:ascii="標楷體" w:eastAsia="標楷體" w:hAnsi="標楷體"/>
        </w:rPr>
        <w:t>限</w:t>
      </w:r>
      <w:r w:rsidRPr="00381949">
        <w:rPr>
          <w:rFonts w:ascii="標楷體" w:eastAsia="標楷體" w:hAnsi="標楷體" w:hint="eastAsia"/>
        </w:rPr>
        <w:t>申請</w:t>
      </w:r>
      <w:r w:rsidRPr="00381949">
        <w:rPr>
          <w:rFonts w:ascii="標楷體" w:eastAsia="標楷體" w:hAnsi="標楷體"/>
        </w:rPr>
        <w:t>轉系（組）。</w:t>
      </w:r>
    </w:p>
    <w:p w:rsidR="00D72B54" w:rsidRPr="00381949" w:rsidRDefault="00D72B54" w:rsidP="00F04F89">
      <w:pPr>
        <w:adjustRightInd w:val="0"/>
        <w:snapToGrid w:val="0"/>
        <w:spacing w:line="440" w:lineRule="exact"/>
        <w:ind w:leftChars="694" w:left="2180" w:hangingChars="214" w:hanging="514"/>
        <w:rPr>
          <w:rFonts w:ascii="標楷體" w:eastAsia="標楷體" w:hAnsi="標楷體"/>
        </w:rPr>
      </w:pPr>
      <w:r w:rsidRPr="00381949">
        <w:rPr>
          <w:rFonts w:ascii="標楷體" w:eastAsia="標楷體" w:hAnsi="標楷體" w:hint="eastAsia"/>
        </w:rPr>
        <w:t>四、</w:t>
      </w:r>
      <w:r w:rsidRPr="00381949">
        <w:rPr>
          <w:rFonts w:ascii="標楷體" w:eastAsia="標楷體" w:hAnsi="標楷體"/>
        </w:rPr>
        <w:t>學士後多元專長培力課程學生</w:t>
      </w:r>
      <w:r w:rsidRPr="00381949">
        <w:rPr>
          <w:rFonts w:ascii="標楷體" w:eastAsia="標楷體" w:hAnsi="標楷體" w:hint="eastAsia"/>
        </w:rPr>
        <w:t>。</w:t>
      </w:r>
    </w:p>
    <w:p w:rsidR="00D72B54" w:rsidRPr="00381949" w:rsidRDefault="00D72B54" w:rsidP="00F04F89">
      <w:pPr>
        <w:pStyle w:val="ad"/>
        <w:snapToGrid w:val="0"/>
        <w:spacing w:line="440" w:lineRule="exact"/>
        <w:ind w:leftChars="703" w:left="2148" w:hangingChars="192" w:hanging="461"/>
        <w:rPr>
          <w:rFonts w:ascii="標楷體" w:eastAsia="標楷體" w:hAnsi="標楷體"/>
        </w:rPr>
      </w:pPr>
      <w:r w:rsidRPr="00381949">
        <w:rPr>
          <w:rFonts w:ascii="標楷體" w:eastAsia="標楷體" w:hAnsi="標楷體" w:hint="eastAsia"/>
        </w:rPr>
        <w:t>五、</w:t>
      </w:r>
      <w:r w:rsidRPr="00381949">
        <w:rPr>
          <w:rFonts w:ascii="標楷體" w:eastAsia="標楷體" w:hAnsi="標楷體"/>
        </w:rPr>
        <w:t>依「離島地區學生保送高級中等以上學校辦法」申請保送升學之離島地區學生。但有特殊情況報經原保送之地方政府同意者，不在此限。</w:t>
      </w:r>
    </w:p>
    <w:p w:rsidR="00D72B54" w:rsidRPr="00381949" w:rsidRDefault="00D72B54" w:rsidP="00F04F89">
      <w:pPr>
        <w:adjustRightInd w:val="0"/>
        <w:snapToGrid w:val="0"/>
        <w:spacing w:line="440" w:lineRule="exact"/>
        <w:ind w:leftChars="712" w:left="2141" w:hangingChars="180" w:hanging="432"/>
        <w:rPr>
          <w:rFonts w:ascii="標楷體" w:eastAsia="標楷體" w:hAnsi="標楷體"/>
        </w:rPr>
      </w:pPr>
      <w:r w:rsidRPr="00381949">
        <w:rPr>
          <w:rFonts w:ascii="標楷體" w:eastAsia="標楷體" w:hAnsi="標楷體" w:hint="eastAsia"/>
        </w:rPr>
        <w:t>六、不同學制學生。</w:t>
      </w:r>
    </w:p>
    <w:p w:rsidR="00D72B54" w:rsidRPr="00381949" w:rsidRDefault="00D72B54" w:rsidP="00F04F89">
      <w:pPr>
        <w:snapToGrid w:val="0"/>
        <w:spacing w:line="440" w:lineRule="exact"/>
        <w:ind w:leftChars="519" w:left="1246" w:firstLineChars="192" w:firstLine="461"/>
        <w:rPr>
          <w:rFonts w:ascii="標楷體" w:eastAsia="標楷體" w:hAnsi="標楷體"/>
        </w:rPr>
      </w:pPr>
      <w:r w:rsidRPr="00381949">
        <w:rPr>
          <w:rFonts w:ascii="標楷體" w:eastAsia="標楷體" w:hAnsi="標楷體"/>
        </w:rPr>
        <w:t>本校轉系（組）申請程序另訂之，經教務會議通過後實施。</w:t>
      </w:r>
    </w:p>
    <w:p w:rsidR="002B1200" w:rsidRPr="00381949" w:rsidRDefault="00D72B54" w:rsidP="00F04F89">
      <w:pPr>
        <w:adjustRightInd w:val="0"/>
        <w:snapToGrid w:val="0"/>
        <w:spacing w:line="440" w:lineRule="exact"/>
        <w:ind w:leftChars="507" w:left="1217" w:rightChars="-18" w:right="-43" w:firstLineChars="210" w:firstLine="504"/>
        <w:rPr>
          <w:rFonts w:ascii="標楷體" w:eastAsia="標楷體" w:hAnsi="標楷體"/>
        </w:rPr>
      </w:pPr>
      <w:r w:rsidRPr="00381949">
        <w:rPr>
          <w:rFonts w:ascii="標楷體" w:eastAsia="標楷體" w:hAnsi="標楷體"/>
        </w:rPr>
        <w:t>陸生申請轉系，以教育部核定當學年度招收陸生之系</w:t>
      </w:r>
      <w:r w:rsidRPr="00381949">
        <w:rPr>
          <w:rFonts w:ascii="標楷體" w:eastAsia="標楷體" w:hAnsi="標楷體" w:hint="eastAsia"/>
        </w:rPr>
        <w:t>組及專案報部並經核定之系組</w:t>
      </w:r>
      <w:r w:rsidRPr="00381949">
        <w:rPr>
          <w:rFonts w:ascii="標楷體" w:eastAsia="標楷體" w:hAnsi="標楷體"/>
        </w:rPr>
        <w:t>為限。</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第三十一條</w:t>
      </w:r>
      <w:r w:rsidRPr="00381949">
        <w:rPr>
          <w:rFonts w:eastAsia="標楷體"/>
        </w:rPr>
        <w:t xml:space="preserve">    </w:t>
      </w:r>
      <w:r w:rsidRPr="00381949">
        <w:rPr>
          <w:rFonts w:eastAsia="標楷體" w:cs="標楷體" w:hint="eastAsia"/>
        </w:rPr>
        <w:t>申請轉系學生轉入性質相近學系編入新系同年級，如轉入不同性質學系可得由學生意願決定新系同年級或低年級。其在二系重複修習之年限不列入轉入學系之最高修業年限併計。</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學生不得申請降轉至新系（組）一年級。</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五</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休學、復學、轉學、退學</w:t>
      </w:r>
    </w:p>
    <w:p w:rsidR="00D72B54" w:rsidRPr="00381949" w:rsidRDefault="00D72B54" w:rsidP="00F04F89">
      <w:pPr>
        <w:adjustRightInd w:val="0"/>
        <w:snapToGrid w:val="0"/>
        <w:spacing w:line="440" w:lineRule="exact"/>
        <w:ind w:leftChars="7" w:left="1215" w:hangingChars="499" w:hanging="1198"/>
        <w:rPr>
          <w:rFonts w:ascii="標楷體" w:eastAsia="標楷體" w:hAnsi="標楷體"/>
        </w:rPr>
      </w:pPr>
      <w:r w:rsidRPr="00381949">
        <w:rPr>
          <w:rFonts w:ascii="標楷體" w:eastAsia="標楷體" w:hAnsi="標楷體"/>
        </w:rPr>
        <w:t>第三十二條</w:t>
      </w:r>
      <w:r w:rsidRPr="00381949">
        <w:rPr>
          <w:rFonts w:ascii="標楷體" w:eastAsia="標楷體" w:hAnsi="標楷體" w:hint="eastAsia"/>
        </w:rPr>
        <w:t xml:space="preserve">    </w:t>
      </w:r>
      <w:r w:rsidRPr="00381949">
        <w:rPr>
          <w:rFonts w:ascii="標楷體" w:eastAsia="標楷體" w:hAnsi="標楷體"/>
        </w:rPr>
        <w:t>學生因故須休學者，經家長或監護人同意，得申請休學一學期、一學年或二學年，經核准後，辦理離校手續。休學累計以二學年為原則。因重病、在營服役或特殊事故，須檢具證明，經系務會議通過報請校長核准後，得延長之。學生休學年限，其總累計至多以四學年為限。</w:t>
      </w:r>
    </w:p>
    <w:p w:rsidR="00D72B54" w:rsidRPr="00381949" w:rsidRDefault="00D72B54" w:rsidP="00F04F89">
      <w:pPr>
        <w:adjustRightInd w:val="0"/>
        <w:snapToGrid w:val="0"/>
        <w:spacing w:line="440" w:lineRule="exact"/>
        <w:ind w:leftChars="526" w:left="1262" w:firstLineChars="231" w:firstLine="554"/>
        <w:rPr>
          <w:rFonts w:ascii="標楷體" w:eastAsia="標楷體" w:hAnsi="標楷體"/>
        </w:rPr>
      </w:pPr>
      <w:r w:rsidRPr="00381949">
        <w:rPr>
          <w:rFonts w:ascii="標楷體" w:eastAsia="標楷體" w:hAnsi="標楷體"/>
        </w:rPr>
        <w:t>學生於學期中途申請當學期休學，最遲須於期末考試開始前一上班日辦理完成，</w:t>
      </w:r>
      <w:r w:rsidRPr="00381949">
        <w:rPr>
          <w:rFonts w:ascii="標楷體" w:eastAsia="標楷體" w:hAnsi="標楷體"/>
          <w:bCs/>
        </w:rPr>
        <w:t>惟受重大災害之學生不在此限</w:t>
      </w:r>
      <w:r w:rsidRPr="00381949">
        <w:rPr>
          <w:rFonts w:ascii="標楷體" w:eastAsia="標楷體" w:hAnsi="標楷體"/>
        </w:rPr>
        <w:t>。</w:t>
      </w:r>
    </w:p>
    <w:p w:rsidR="00D72B54" w:rsidRPr="00381949" w:rsidRDefault="00D72B54" w:rsidP="00F04F89">
      <w:pPr>
        <w:adjustRightInd w:val="0"/>
        <w:snapToGrid w:val="0"/>
        <w:spacing w:line="440" w:lineRule="exact"/>
        <w:ind w:leftChars="526" w:left="1262" w:firstLineChars="209" w:firstLine="502"/>
        <w:rPr>
          <w:rFonts w:ascii="標楷體" w:eastAsia="標楷體" w:hAnsi="標楷體"/>
        </w:rPr>
      </w:pPr>
      <w:r w:rsidRPr="00381949">
        <w:rPr>
          <w:rFonts w:ascii="標楷體" w:eastAsia="標楷體" w:hAnsi="標楷體"/>
        </w:rPr>
        <w:t>學生休學學期內之各項成績概不採計。</w:t>
      </w:r>
    </w:p>
    <w:p w:rsidR="00D72B54" w:rsidRPr="00381949" w:rsidRDefault="00D72B54" w:rsidP="00F04F89">
      <w:pPr>
        <w:adjustRightInd w:val="0"/>
        <w:snapToGrid w:val="0"/>
        <w:spacing w:line="440" w:lineRule="exact"/>
        <w:ind w:leftChars="519" w:left="1246" w:rightChars="-18" w:right="-43" w:firstLineChars="224" w:firstLine="538"/>
        <w:rPr>
          <w:rFonts w:ascii="標楷體" w:eastAsia="標楷體" w:hAnsi="標楷體"/>
        </w:rPr>
      </w:pPr>
      <w:r w:rsidRPr="00381949">
        <w:rPr>
          <w:rFonts w:ascii="標楷體" w:eastAsia="標楷體" w:hAnsi="標楷體"/>
        </w:rPr>
        <w:t>學生因</w:t>
      </w:r>
      <w:r w:rsidRPr="00381949">
        <w:rPr>
          <w:rFonts w:ascii="標楷體" w:eastAsia="標楷體" w:hAnsi="標楷體"/>
          <w:bCs/>
        </w:rPr>
        <w:t>受重大災害</w:t>
      </w:r>
      <w:r w:rsidRPr="00381949">
        <w:rPr>
          <w:rFonts w:ascii="標楷體" w:eastAsia="標楷體" w:hAnsi="標楷體"/>
        </w:rPr>
        <w:t>、懷孕、分娩或撫育三歲</w:t>
      </w:r>
      <w:r w:rsidRPr="00381949">
        <w:rPr>
          <w:rFonts w:ascii="標楷體" w:eastAsia="標楷體" w:hAnsi="標楷體" w:hint="eastAsia"/>
        </w:rPr>
        <w:t>以下</w:t>
      </w:r>
      <w:r w:rsidRPr="00381949">
        <w:rPr>
          <w:rFonts w:ascii="標楷體" w:eastAsia="標楷體" w:hAnsi="標楷體"/>
        </w:rPr>
        <w:t>子女申請休學，</w:t>
      </w:r>
      <w:r w:rsidRPr="00381949">
        <w:rPr>
          <w:rFonts w:ascii="標楷體" w:eastAsia="標楷體" w:hAnsi="標楷體" w:hint="eastAsia"/>
        </w:rPr>
        <w:t>得免經系務會議通過，且其</w:t>
      </w:r>
      <w:r w:rsidRPr="00381949">
        <w:rPr>
          <w:rFonts w:ascii="標楷體" w:eastAsia="標楷體" w:hAnsi="標楷體"/>
        </w:rPr>
        <w:t>休學期間不計入本條第一項所規定最長休學期限內</w:t>
      </w:r>
      <w:r w:rsidRPr="00381949">
        <w:rPr>
          <w:rFonts w:ascii="標楷體" w:eastAsia="標楷體" w:hAnsi="標楷體" w:hint="eastAsia"/>
        </w:rPr>
        <w:t>。</w:t>
      </w:r>
    </w:p>
    <w:p w:rsidR="00D72B54" w:rsidRPr="00381949" w:rsidRDefault="00D72B54" w:rsidP="00F04F89">
      <w:pPr>
        <w:snapToGrid w:val="0"/>
        <w:spacing w:line="440" w:lineRule="exact"/>
        <w:ind w:leftChars="530" w:left="1272" w:firstLineChars="198" w:firstLine="475"/>
        <w:rPr>
          <w:rFonts w:ascii="標楷體" w:eastAsia="標楷體" w:hAnsi="標楷體"/>
        </w:rPr>
      </w:pPr>
      <w:r w:rsidRPr="00381949">
        <w:rPr>
          <w:rFonts w:ascii="標楷體" w:eastAsia="標楷體" w:hAnsi="標楷體" w:hint="eastAsia"/>
        </w:rPr>
        <w:t>參加教育部「青年教育與就業儲蓄帳戶方案」申請休學者，休學期間以3年為限，得免經系務會議通過，且不計入本條第一項所規定最長休學期限內。</w:t>
      </w:r>
    </w:p>
    <w:p w:rsidR="00D72B54" w:rsidRPr="00381949" w:rsidRDefault="00D72B54" w:rsidP="00F04F89">
      <w:pPr>
        <w:snapToGrid w:val="0"/>
        <w:spacing w:line="440" w:lineRule="exact"/>
        <w:ind w:leftChars="536" w:left="1286" w:firstLineChars="192" w:firstLine="461"/>
        <w:rPr>
          <w:rFonts w:ascii="標楷體" w:eastAsia="標楷體" w:hAnsi="標楷體"/>
        </w:rPr>
      </w:pPr>
      <w:r w:rsidRPr="00381949">
        <w:rPr>
          <w:rFonts w:ascii="標楷體" w:eastAsia="標楷體" w:hAnsi="標楷體" w:hint="eastAsia"/>
        </w:rPr>
        <w:t>學士後多元專長培力課程學生申請休學，其休學年限併入修業年限計算。</w:t>
      </w:r>
    </w:p>
    <w:p w:rsidR="002B1200" w:rsidRPr="00381949" w:rsidRDefault="00D72B54" w:rsidP="00F04F89">
      <w:pPr>
        <w:snapToGrid w:val="0"/>
        <w:spacing w:line="440" w:lineRule="exact"/>
        <w:ind w:leftChars="531" w:left="1274" w:firstLineChars="204" w:firstLine="490"/>
      </w:pPr>
      <w:r w:rsidRPr="00381949">
        <w:rPr>
          <w:rFonts w:ascii="標楷體" w:eastAsia="標楷體" w:hAnsi="標楷體" w:hint="eastAsia"/>
        </w:rPr>
        <w:t>休學離校程序另訂之，經教務會議通過後實施。惟在不涉及退學處分情況下，不得因本校與學生之債權關係（如相關費用或罰款未繳交、</w:t>
      </w:r>
      <w:r w:rsidRPr="00381949">
        <w:rPr>
          <w:rFonts w:ascii="標楷體" w:eastAsia="標楷體" w:hAnsi="標楷體"/>
        </w:rPr>
        <w:t>借閱圖書、儀器、器材、設備</w:t>
      </w:r>
      <w:r w:rsidRPr="00381949">
        <w:rPr>
          <w:rFonts w:ascii="標楷體" w:eastAsia="標楷體" w:hAnsi="標楷體" w:hint="eastAsia"/>
        </w:rPr>
        <w:t>、鑰匙</w:t>
      </w:r>
      <w:r w:rsidRPr="00381949">
        <w:rPr>
          <w:rFonts w:ascii="標楷體" w:eastAsia="標楷體" w:hAnsi="標楷體"/>
        </w:rPr>
        <w:t>未歸還</w:t>
      </w:r>
      <w:r w:rsidRPr="00381949">
        <w:rPr>
          <w:rFonts w:ascii="標楷體" w:eastAsia="標楷體" w:hAnsi="標楷體" w:hint="eastAsia"/>
        </w:rPr>
        <w:t>等）暫不發放休學證明書。</w:t>
      </w:r>
    </w:p>
    <w:p w:rsidR="00ED67BA" w:rsidRPr="00381949" w:rsidRDefault="00ED67BA" w:rsidP="00F04F89">
      <w:pPr>
        <w:adjustRightInd w:val="0"/>
        <w:snapToGrid w:val="0"/>
        <w:spacing w:line="440" w:lineRule="exact"/>
        <w:ind w:left="1200" w:rightChars="-11" w:right="-26" w:hangingChars="500" w:hanging="1200"/>
        <w:jc w:val="both"/>
        <w:rPr>
          <w:rFonts w:eastAsia="標楷體"/>
        </w:rPr>
      </w:pPr>
      <w:r w:rsidRPr="00381949">
        <w:rPr>
          <w:rFonts w:eastAsia="標楷體" w:cs="標楷體" w:hint="eastAsia"/>
        </w:rPr>
        <w:t>第三十三條</w:t>
      </w:r>
      <w:r w:rsidRPr="00381949">
        <w:rPr>
          <w:rFonts w:eastAsia="標楷體"/>
        </w:rPr>
        <w:t xml:space="preserve">    </w:t>
      </w:r>
      <w:r w:rsidRPr="00381949">
        <w:rPr>
          <w:rFonts w:eastAsia="標楷體" w:cs="標楷體" w:hint="eastAsia"/>
        </w:rPr>
        <w:t>學生如因重大事故依本校學生請假辦法請假，不能參加期末考試，亦無法如期參加補行考試，得於期末考試結束後一週內檢具證明，經所屬系主任及教務處核准後，以休學處理。</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前項休學累計學期數，仍應符合本學則相關規定。</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第三十四條</w:t>
      </w:r>
      <w:r w:rsidRPr="00381949">
        <w:rPr>
          <w:rFonts w:eastAsia="標楷體"/>
        </w:rPr>
        <w:t xml:space="preserve">    </w:t>
      </w:r>
      <w:r w:rsidRPr="00381949">
        <w:rPr>
          <w:rFonts w:eastAsia="標楷體" w:cs="標楷體" w:hint="eastAsia"/>
        </w:rPr>
        <w:t>學生有下列情形之一者，應令休學：</w:t>
      </w:r>
    </w:p>
    <w:p w:rsidR="00ED67BA" w:rsidRPr="00381949" w:rsidRDefault="00ED67BA" w:rsidP="00F04F89">
      <w:pPr>
        <w:adjustRightInd w:val="0"/>
        <w:snapToGrid w:val="0"/>
        <w:spacing w:line="440" w:lineRule="exact"/>
        <w:ind w:firstLineChars="700" w:firstLine="1680"/>
        <w:jc w:val="both"/>
        <w:rPr>
          <w:rFonts w:eastAsia="標楷體"/>
          <w:shd w:val="clear" w:color="auto" w:fill="FFFF00"/>
        </w:rPr>
      </w:pPr>
      <w:r w:rsidRPr="00381949">
        <w:rPr>
          <w:rFonts w:eastAsia="標楷體" w:cs="標楷體" w:hint="eastAsia"/>
        </w:rPr>
        <w:t>一、學生當學期所選學分數不符本校學生選課要點規定者。</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二、依學生獎懲辦法規定應令休學者。</w:t>
      </w:r>
    </w:p>
    <w:p w:rsidR="00ED67BA" w:rsidRPr="00381949" w:rsidRDefault="00ED67BA" w:rsidP="00F04F89">
      <w:pPr>
        <w:adjustRightInd w:val="0"/>
        <w:snapToGrid w:val="0"/>
        <w:spacing w:line="440" w:lineRule="exact"/>
        <w:ind w:firstLineChars="700" w:firstLine="1680"/>
        <w:jc w:val="both"/>
        <w:rPr>
          <w:rFonts w:eastAsia="標楷體"/>
          <w:shd w:val="clear" w:color="auto" w:fill="FFFF00"/>
        </w:rPr>
      </w:pPr>
      <w:r w:rsidRPr="00381949">
        <w:rPr>
          <w:rFonts w:eastAsia="標楷體" w:cs="標楷體" w:hint="eastAsia"/>
        </w:rPr>
        <w:t>三、其他依本學則或本校其他規定應令休學者。</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學生因前項各款休學與依本學則第三十二條第一項與第三十三條規定申請休學，合計休學年限不得超過四學年，超過者應令退學。</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第三十五條</w:t>
      </w:r>
      <w:r w:rsidRPr="00381949">
        <w:rPr>
          <w:rFonts w:eastAsia="標楷體"/>
        </w:rPr>
        <w:t xml:space="preserve">    </w:t>
      </w:r>
      <w:r w:rsidRPr="00381949">
        <w:rPr>
          <w:rFonts w:eastAsia="標楷體" w:cs="標楷體" w:hint="eastAsia"/>
        </w:rPr>
        <w:t>休學學生應於期滿前辦理復學。復學時仍應在原肄業之學系及相銜接之年級肄業。學期中途休學者，復學時，應入原休學年級肄業。</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休學期內不得請求轉系。</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第三十六條</w:t>
      </w:r>
      <w:r w:rsidRPr="00381949">
        <w:rPr>
          <w:rFonts w:eastAsia="標楷體"/>
        </w:rPr>
        <w:t xml:space="preserve">    </w:t>
      </w:r>
      <w:r w:rsidRPr="00381949">
        <w:rPr>
          <w:rFonts w:eastAsia="標楷體" w:cs="標楷體" w:hint="eastAsia"/>
        </w:rPr>
        <w:t>學生就讀他校，本校學籍處理方式如下：</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一、繼續在學就讀：應依本學則與相關規定辦理註冊與選課。</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二、申請休學：學生提出休學申請，並經校內程序核定與辦妥離校手續後發給休學證明書。</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三、申請退學：學生提出退學申請，並經校內程序核定與辦妥離校手續後發給修業證明書。</w:t>
      </w:r>
    </w:p>
    <w:p w:rsidR="002B1200" w:rsidRPr="00381949" w:rsidRDefault="002B1200" w:rsidP="00F04F89">
      <w:pPr>
        <w:adjustRightInd w:val="0"/>
        <w:snapToGrid w:val="0"/>
        <w:spacing w:line="440" w:lineRule="exact"/>
        <w:ind w:leftChars="7" w:left="1215" w:hangingChars="499" w:hanging="1198"/>
        <w:jc w:val="both"/>
        <w:rPr>
          <w:rFonts w:ascii="標楷體" w:eastAsia="標楷體" w:hAnsi="標楷體"/>
        </w:rPr>
      </w:pPr>
      <w:r w:rsidRPr="00381949">
        <w:rPr>
          <w:rFonts w:ascii="標楷體" w:eastAsia="標楷體" w:hAnsi="標楷體"/>
        </w:rPr>
        <w:t>第三十七條</w:t>
      </w:r>
      <w:r w:rsidRPr="00381949">
        <w:rPr>
          <w:rFonts w:ascii="標楷體" w:eastAsia="標楷體" w:hAnsi="標楷體" w:hint="eastAsia"/>
        </w:rPr>
        <w:t xml:space="preserve">   </w:t>
      </w:r>
      <w:r w:rsidRPr="00381949">
        <w:rPr>
          <w:rFonts w:ascii="標楷體" w:eastAsia="標楷體" w:hAnsi="標楷體"/>
        </w:rPr>
        <w:t xml:space="preserve"> 學生有下列情形之一者應令退學： </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一、學業成績有本學則第二十四條之情形者。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二、休學逾期未復學者。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三、經催告逾期未註冊者。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四、操行成績不及格者。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五、依學生獎懲辦法，受退學處分者。</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bCs/>
        </w:rPr>
      </w:pPr>
      <w:r w:rsidRPr="00381949">
        <w:rPr>
          <w:rFonts w:ascii="標楷體" w:eastAsia="標楷體" w:hAnsi="標楷體"/>
        </w:rPr>
        <w:t>六、延長修業年限屆滿，仍未修足應修之科目學分者</w:t>
      </w:r>
      <w:r w:rsidRPr="00381949">
        <w:rPr>
          <w:rFonts w:ascii="標楷體" w:eastAsia="標楷體" w:hAnsi="標楷體" w:hint="eastAsia"/>
        </w:rPr>
        <w:t>；或未通過</w:t>
      </w:r>
      <w:r w:rsidRPr="00381949">
        <w:rPr>
          <w:rFonts w:ascii="標楷體" w:eastAsia="標楷體" w:hAnsi="標楷體"/>
        </w:rPr>
        <w:t>本校</w:t>
      </w:r>
      <w:r w:rsidRPr="00381949">
        <w:rPr>
          <w:rFonts w:ascii="標楷體" w:eastAsia="標楷體" w:hAnsi="標楷體" w:hint="eastAsia"/>
        </w:rPr>
        <w:t>或學系所訂畢業門檻者。</w:t>
      </w:r>
      <w:r w:rsidRPr="00381949">
        <w:rPr>
          <w:rFonts w:ascii="標楷體" w:eastAsia="標楷體" w:hAnsi="標楷體"/>
          <w:bCs/>
        </w:rPr>
        <w:t>惟受重大災害之學生</w:t>
      </w:r>
      <w:r w:rsidRPr="00381949">
        <w:rPr>
          <w:rFonts w:ascii="標楷體" w:eastAsia="標楷體" w:hAnsi="標楷體" w:hint="eastAsia"/>
          <w:bCs/>
        </w:rPr>
        <w:t>延長</w:t>
      </w:r>
      <w:r w:rsidRPr="00381949">
        <w:rPr>
          <w:rFonts w:ascii="標楷體" w:eastAsia="標楷體" w:hAnsi="標楷體"/>
          <w:bCs/>
        </w:rPr>
        <w:t>修業年限屆滿仍無法修畢應修科目學分者，</w:t>
      </w:r>
      <w:r w:rsidRPr="00381949">
        <w:rPr>
          <w:rFonts w:ascii="標楷體" w:eastAsia="標楷體" w:hAnsi="標楷體" w:hint="eastAsia"/>
        </w:rPr>
        <w:t>或未通過</w:t>
      </w:r>
      <w:r w:rsidRPr="00381949">
        <w:rPr>
          <w:rFonts w:ascii="標楷體" w:eastAsia="標楷體" w:hAnsi="標楷體"/>
        </w:rPr>
        <w:t>本校</w:t>
      </w:r>
      <w:r w:rsidRPr="00381949">
        <w:rPr>
          <w:rFonts w:ascii="標楷體" w:eastAsia="標楷體" w:hAnsi="標楷體" w:hint="eastAsia"/>
        </w:rPr>
        <w:t>或學系所訂畢業門檻者，</w:t>
      </w:r>
      <w:r w:rsidRPr="00381949">
        <w:rPr>
          <w:rFonts w:ascii="標楷體" w:eastAsia="標楷體" w:hAnsi="標楷體"/>
          <w:bCs/>
        </w:rPr>
        <w:t>得檢具區域醫院以上出具之證明申請專案</w:t>
      </w:r>
      <w:r w:rsidRPr="00381949">
        <w:rPr>
          <w:rFonts w:ascii="標楷體" w:eastAsia="標楷體" w:hAnsi="標楷體" w:hint="eastAsia"/>
          <w:bCs/>
        </w:rPr>
        <w:t>再</w:t>
      </w:r>
      <w:r w:rsidRPr="00381949">
        <w:rPr>
          <w:rFonts w:ascii="標楷體" w:eastAsia="標楷體" w:hAnsi="標楷體"/>
          <w:bCs/>
        </w:rPr>
        <w:t>延長修業年限。</w:t>
      </w:r>
    </w:p>
    <w:p w:rsidR="002B1200" w:rsidRPr="00381949" w:rsidRDefault="002B1200" w:rsidP="00F04F89">
      <w:pPr>
        <w:adjustRightInd w:val="0"/>
        <w:snapToGrid w:val="0"/>
        <w:spacing w:line="440" w:lineRule="exact"/>
        <w:ind w:leftChars="705" w:left="2155" w:hangingChars="193" w:hanging="463"/>
        <w:jc w:val="both"/>
        <w:rPr>
          <w:rFonts w:ascii="標楷體" w:eastAsia="標楷體" w:hAnsi="標楷體"/>
        </w:rPr>
      </w:pPr>
      <w:r w:rsidRPr="00381949">
        <w:rPr>
          <w:rFonts w:ascii="標楷體" w:eastAsia="標楷體" w:hAnsi="標楷體"/>
        </w:rPr>
        <w:t>七、</w:t>
      </w:r>
      <w:r w:rsidRPr="00381949">
        <w:rPr>
          <w:rFonts w:ascii="標楷體" w:eastAsia="標楷體" w:hAnsi="標楷體" w:hint="eastAsia"/>
        </w:rPr>
        <w:t>違反學術倫理</w:t>
      </w:r>
      <w:r w:rsidRPr="00381949">
        <w:rPr>
          <w:rFonts w:ascii="標楷體" w:eastAsia="標楷體" w:hAnsi="標楷體"/>
        </w:rPr>
        <w:t>，</w:t>
      </w:r>
      <w:r w:rsidRPr="00381949">
        <w:rPr>
          <w:rFonts w:ascii="標楷體" w:eastAsia="標楷體" w:hAnsi="標楷體" w:hint="eastAsia"/>
        </w:rPr>
        <w:t>經違反學術倫理審定委員會調查屬實且情節極為嚴重者。</w:t>
      </w:r>
    </w:p>
    <w:p w:rsidR="002B1200" w:rsidRPr="00381949" w:rsidRDefault="002B1200" w:rsidP="00F04F89">
      <w:pPr>
        <w:snapToGrid w:val="0"/>
        <w:spacing w:line="440" w:lineRule="exact"/>
        <w:ind w:leftChars="705" w:left="2155" w:hangingChars="193" w:hanging="463"/>
        <w:rPr>
          <w:rFonts w:ascii="標楷體" w:eastAsia="標楷體" w:hAnsi="標楷體"/>
        </w:rPr>
      </w:pPr>
      <w:r w:rsidRPr="00381949">
        <w:rPr>
          <w:rFonts w:ascii="標楷體" w:eastAsia="標楷體" w:hAnsi="標楷體" w:hint="eastAsia"/>
        </w:rPr>
        <w:t>八、學士後多元專長培力課程學生，其在學與休學期間合計達最長修業年限且無法畢業者。</w:t>
      </w:r>
    </w:p>
    <w:p w:rsidR="002B1200" w:rsidRPr="00381949" w:rsidRDefault="002B1200" w:rsidP="00F04F89">
      <w:pPr>
        <w:snapToGrid w:val="0"/>
        <w:spacing w:line="440" w:lineRule="exact"/>
        <w:ind w:leftChars="705" w:left="1692"/>
        <w:rPr>
          <w:rFonts w:ascii="標楷體" w:eastAsia="標楷體" w:hAnsi="標楷體"/>
        </w:rPr>
      </w:pPr>
      <w:r w:rsidRPr="00381949">
        <w:rPr>
          <w:rFonts w:ascii="標楷體" w:eastAsia="標楷體" w:hAnsi="標楷體" w:hint="eastAsia"/>
        </w:rPr>
        <w:t>九</w:t>
      </w:r>
      <w:r w:rsidRPr="00381949">
        <w:rPr>
          <w:rFonts w:ascii="標楷體" w:eastAsia="標楷體" w:hAnsi="標楷體"/>
        </w:rPr>
        <w:t>、其他依本學則或本校其他規定應令退學者。</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第三十八條</w:t>
      </w:r>
      <w:r w:rsidRPr="00381949">
        <w:rPr>
          <w:rFonts w:eastAsia="標楷體"/>
        </w:rPr>
        <w:t xml:space="preserve">    </w:t>
      </w:r>
      <w:r w:rsidRPr="00381949">
        <w:rPr>
          <w:rFonts w:eastAsia="標楷體" w:cs="標楷體" w:hint="eastAsia"/>
        </w:rPr>
        <w:t>學生申請退學，須經家長或監護人同意，並辦理退學離校手續。</w:t>
      </w:r>
    </w:p>
    <w:p w:rsidR="00D72B54" w:rsidRPr="00381949" w:rsidRDefault="00D72B54" w:rsidP="00F04F89">
      <w:pPr>
        <w:adjustRightInd w:val="0"/>
        <w:snapToGrid w:val="0"/>
        <w:spacing w:line="440" w:lineRule="exact"/>
        <w:ind w:left="1274" w:rightChars="-18" w:right="-43" w:hangingChars="531" w:hanging="1274"/>
        <w:jc w:val="both"/>
        <w:rPr>
          <w:rFonts w:ascii="標楷體" w:eastAsia="標楷體" w:hAnsi="標楷體"/>
        </w:rPr>
      </w:pPr>
      <w:r w:rsidRPr="00381949">
        <w:rPr>
          <w:rFonts w:ascii="標楷體" w:eastAsia="標楷體" w:hAnsi="標楷體"/>
        </w:rPr>
        <w:t>第三十九條</w:t>
      </w:r>
      <w:r w:rsidRPr="00381949">
        <w:rPr>
          <w:rFonts w:ascii="標楷體" w:eastAsia="標楷體" w:hAnsi="標楷體" w:hint="eastAsia"/>
        </w:rPr>
        <w:t xml:space="preserve">    </w:t>
      </w:r>
      <w:r w:rsidRPr="00381949">
        <w:rPr>
          <w:rFonts w:ascii="標楷體" w:eastAsia="標楷體" w:hAnsi="標楷體"/>
        </w:rPr>
        <w:t>退學學生，應辦理退學離校手續。若其學籍經本校核准且在校修有學期成績者，得申請發給修業證明書。</w:t>
      </w:r>
    </w:p>
    <w:p w:rsidR="00D72B54" w:rsidRPr="00381949" w:rsidRDefault="00D72B54" w:rsidP="00F04F89">
      <w:pPr>
        <w:adjustRightInd w:val="0"/>
        <w:snapToGrid w:val="0"/>
        <w:spacing w:line="440" w:lineRule="exact"/>
        <w:ind w:leftChars="507" w:left="1217" w:firstLineChars="209" w:firstLine="502"/>
        <w:jc w:val="both"/>
        <w:rPr>
          <w:rFonts w:eastAsia="標楷體" w:cs="標楷體"/>
        </w:rPr>
      </w:pPr>
      <w:r w:rsidRPr="00381949">
        <w:rPr>
          <w:rFonts w:ascii="標楷體" w:eastAsia="標楷體" w:hAnsi="標楷體" w:hint="eastAsia"/>
        </w:rPr>
        <w:t>退學離校程序另訂之，經教務會議通過後實施。惟不得因本校與學生之債權關係（如相關費用或罰款未繳交、</w:t>
      </w:r>
      <w:r w:rsidRPr="00381949">
        <w:rPr>
          <w:rFonts w:ascii="標楷體" w:eastAsia="標楷體" w:hAnsi="標楷體"/>
        </w:rPr>
        <w:t>借閱圖書、儀器、器材、設備</w:t>
      </w:r>
      <w:r w:rsidRPr="00381949">
        <w:rPr>
          <w:rFonts w:ascii="標楷體" w:eastAsia="標楷體" w:hAnsi="標楷體" w:hint="eastAsia"/>
        </w:rPr>
        <w:t>、鑰匙</w:t>
      </w:r>
      <w:r w:rsidRPr="00381949">
        <w:rPr>
          <w:rFonts w:ascii="標楷體" w:eastAsia="標楷體" w:hAnsi="標楷體"/>
        </w:rPr>
        <w:t>未歸還</w:t>
      </w:r>
      <w:r w:rsidRPr="00381949">
        <w:rPr>
          <w:rFonts w:ascii="標楷體" w:eastAsia="標楷體" w:hAnsi="標楷體" w:hint="eastAsia"/>
        </w:rPr>
        <w:t>等）暫不發放修業證明書。</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六</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畢業、學位</w:t>
      </w:r>
    </w:p>
    <w:p w:rsidR="00D72B54" w:rsidRPr="00381949" w:rsidRDefault="00D72B54" w:rsidP="00F04F89">
      <w:pPr>
        <w:adjustRightInd w:val="0"/>
        <w:snapToGrid w:val="0"/>
        <w:spacing w:line="440" w:lineRule="exact"/>
        <w:ind w:leftChars="5" w:left="1200" w:hangingChars="495" w:hanging="1188"/>
        <w:rPr>
          <w:rFonts w:ascii="標楷體" w:eastAsia="標楷體" w:hAnsi="標楷體"/>
        </w:rPr>
      </w:pPr>
      <w:r w:rsidRPr="00381949">
        <w:rPr>
          <w:rFonts w:ascii="標楷體" w:eastAsia="標楷體" w:hAnsi="標楷體"/>
        </w:rPr>
        <w:t>第</w:t>
      </w:r>
      <w:r w:rsidRPr="00381949">
        <w:rPr>
          <w:rFonts w:ascii="標楷體" w:eastAsia="標楷體" w:hAnsi="標楷體" w:hint="eastAsia"/>
        </w:rPr>
        <w:t xml:space="preserve"> </w:t>
      </w:r>
      <w:r w:rsidRPr="00381949">
        <w:rPr>
          <w:rFonts w:ascii="標楷體" w:eastAsia="標楷體" w:hAnsi="標楷體"/>
        </w:rPr>
        <w:t>四十</w:t>
      </w:r>
      <w:r w:rsidRPr="00381949">
        <w:rPr>
          <w:rFonts w:ascii="標楷體" w:eastAsia="標楷體" w:hAnsi="標楷體" w:hint="eastAsia"/>
        </w:rPr>
        <w:t xml:space="preserve"> </w:t>
      </w:r>
      <w:r w:rsidRPr="00381949">
        <w:rPr>
          <w:rFonts w:ascii="標楷體" w:eastAsia="標楷體" w:hAnsi="標楷體"/>
        </w:rPr>
        <w:t>條</w:t>
      </w:r>
      <w:r w:rsidRPr="00381949">
        <w:rPr>
          <w:rFonts w:ascii="標楷體" w:eastAsia="標楷體" w:hAnsi="標楷體" w:hint="eastAsia"/>
        </w:rPr>
        <w:t xml:space="preserve">   </w:t>
      </w:r>
      <w:r w:rsidRPr="00381949">
        <w:rPr>
          <w:rFonts w:ascii="標楷體" w:eastAsia="標楷體" w:hAnsi="標楷體"/>
        </w:rPr>
        <w:t xml:space="preserve"> 學生修業期滿，修滿應修科目學分及通過本校基本能力檢核，並符合各學系規定之畢業條件，且每學期操行成績均及格者，由本校依所屬學院、系分別授予學士學位。</w:t>
      </w:r>
    </w:p>
    <w:p w:rsidR="00D72B54" w:rsidRPr="00381949" w:rsidRDefault="00D72B54" w:rsidP="00F04F89">
      <w:pPr>
        <w:adjustRightInd w:val="0"/>
        <w:snapToGrid w:val="0"/>
        <w:spacing w:line="440" w:lineRule="exact"/>
        <w:ind w:leftChars="501" w:left="1202" w:firstLineChars="215" w:firstLine="516"/>
        <w:rPr>
          <w:rFonts w:ascii="標楷體" w:eastAsia="標楷體" w:hAnsi="標楷體"/>
        </w:rPr>
      </w:pPr>
      <w:r w:rsidRPr="00381949">
        <w:rPr>
          <w:rFonts w:ascii="標楷體" w:eastAsia="標楷體" w:hAnsi="標楷體"/>
        </w:rPr>
        <w:t>學生已達前項規定之畢業標準，應辦理畢業離校手續後，方得請領學位證書。</w:t>
      </w:r>
    </w:p>
    <w:p w:rsidR="00D72B54" w:rsidRPr="00381949" w:rsidRDefault="00D72B54" w:rsidP="00F04F89">
      <w:pPr>
        <w:adjustRightInd w:val="0"/>
        <w:snapToGrid w:val="0"/>
        <w:spacing w:line="440" w:lineRule="exact"/>
        <w:ind w:leftChars="501" w:left="1202" w:firstLineChars="215" w:firstLine="516"/>
        <w:rPr>
          <w:rFonts w:ascii="標楷體" w:eastAsia="標楷體" w:hAnsi="標楷體"/>
        </w:rPr>
      </w:pPr>
      <w:r w:rsidRPr="00381949">
        <w:rPr>
          <w:rFonts w:ascii="標楷體" w:eastAsia="標楷體" w:hAnsi="標楷體" w:hint="eastAsia"/>
        </w:rPr>
        <w:t>畢業離校程序另訂之，經教務會議通過後實施。惟不得因本校與學生之債權關係（如相關費用或罰款未繳交、</w:t>
      </w:r>
      <w:r w:rsidRPr="00381949">
        <w:rPr>
          <w:rFonts w:ascii="標楷體" w:eastAsia="標楷體" w:hAnsi="標楷體"/>
        </w:rPr>
        <w:t>借閱圖書、儀器、器材、設備</w:t>
      </w:r>
      <w:r w:rsidRPr="00381949">
        <w:rPr>
          <w:rFonts w:ascii="標楷體" w:eastAsia="標楷體" w:hAnsi="標楷體" w:hint="eastAsia"/>
        </w:rPr>
        <w:t>、鑰匙</w:t>
      </w:r>
      <w:r w:rsidRPr="00381949">
        <w:rPr>
          <w:rFonts w:ascii="標楷體" w:eastAsia="標楷體" w:hAnsi="標楷體"/>
        </w:rPr>
        <w:t>未歸還</w:t>
      </w:r>
      <w:r w:rsidRPr="00381949">
        <w:rPr>
          <w:rFonts w:ascii="標楷體" w:eastAsia="標楷體" w:hAnsi="標楷體" w:hint="eastAsia"/>
        </w:rPr>
        <w:t>等）暫不發放學位證書。</w:t>
      </w:r>
    </w:p>
    <w:p w:rsidR="00D72B54" w:rsidRPr="00381949" w:rsidRDefault="00D72B54" w:rsidP="00F04F89">
      <w:pPr>
        <w:adjustRightInd w:val="0"/>
        <w:snapToGrid w:val="0"/>
        <w:spacing w:line="440" w:lineRule="exact"/>
        <w:ind w:leftChars="453" w:left="1087" w:firstLineChars="258" w:firstLine="619"/>
        <w:rPr>
          <w:rFonts w:ascii="標楷體" w:eastAsia="標楷體" w:hAnsi="標楷體"/>
        </w:rPr>
      </w:pPr>
      <w:r w:rsidRPr="00381949">
        <w:rPr>
          <w:rFonts w:ascii="標楷體" w:eastAsia="標楷體" w:hAnsi="標楷體"/>
        </w:rPr>
        <w:t>本條第一項所授予之學士學位證書，其畢業生效月份規定如下：</w:t>
      </w:r>
    </w:p>
    <w:p w:rsidR="00D72B54" w:rsidRPr="00381949" w:rsidRDefault="00D72B54" w:rsidP="00F04F89">
      <w:pPr>
        <w:adjustRightInd w:val="0"/>
        <w:snapToGrid w:val="0"/>
        <w:spacing w:line="440" w:lineRule="exact"/>
        <w:ind w:leftChars="717" w:left="2239" w:hangingChars="216" w:hanging="518"/>
        <w:rPr>
          <w:rFonts w:ascii="標楷體" w:eastAsia="標楷體" w:hAnsi="標楷體"/>
        </w:rPr>
      </w:pPr>
      <w:r w:rsidRPr="00381949">
        <w:rPr>
          <w:rFonts w:ascii="標楷體" w:eastAsia="標楷體" w:hAnsi="標楷體"/>
        </w:rPr>
        <w:t>一、第一學期畢業者，以一月為準。</w:t>
      </w:r>
    </w:p>
    <w:p w:rsidR="00D72B54" w:rsidRPr="00381949" w:rsidRDefault="00D72B54" w:rsidP="00F04F89">
      <w:pPr>
        <w:adjustRightInd w:val="0"/>
        <w:snapToGrid w:val="0"/>
        <w:spacing w:line="440" w:lineRule="exact"/>
        <w:ind w:leftChars="717" w:left="2239" w:rightChars="-18" w:right="-43" w:hangingChars="216" w:hanging="518"/>
        <w:rPr>
          <w:rFonts w:ascii="標楷體" w:eastAsia="標楷體" w:hAnsi="標楷體"/>
        </w:rPr>
      </w:pPr>
      <w:r w:rsidRPr="00381949">
        <w:rPr>
          <w:rFonts w:ascii="標楷體" w:eastAsia="標楷體" w:hAnsi="標楷體"/>
        </w:rPr>
        <w:t>二、第二學期畢業或暑修後畢業者，以本校行事曆所規定期末考試當月為準。</w:t>
      </w:r>
    </w:p>
    <w:p w:rsidR="00D72B54" w:rsidRPr="00381949" w:rsidRDefault="00D72B54" w:rsidP="00F04F89">
      <w:pPr>
        <w:pStyle w:val="ab"/>
        <w:snapToGrid w:val="0"/>
        <w:ind w:leftChars="513" w:left="1231" w:firstLineChars="216" w:firstLine="518"/>
        <w:jc w:val="left"/>
        <w:rPr>
          <w:rFonts w:ascii="標楷體" w:hAnsi="標楷體"/>
          <w:sz w:val="24"/>
          <w:szCs w:val="24"/>
        </w:rPr>
      </w:pPr>
      <w:r w:rsidRPr="00381949">
        <w:rPr>
          <w:rFonts w:ascii="標楷體" w:hAnsi="標楷體" w:hint="eastAsia"/>
          <w:sz w:val="24"/>
          <w:szCs w:val="24"/>
        </w:rPr>
        <w:t>本校所授予之學士學位，有下列情事之一者，應予撤銷，並公告註銷其已頒給之學位證書；有違反其他法令規定者，並依相關法令規定處理：</w:t>
      </w:r>
    </w:p>
    <w:p w:rsidR="00D72B54" w:rsidRPr="00381949" w:rsidRDefault="00D72B54" w:rsidP="00F04F89">
      <w:pPr>
        <w:pStyle w:val="1"/>
        <w:snapToGrid w:val="0"/>
        <w:ind w:leftChars="723" w:left="2184" w:hangingChars="187" w:hanging="449"/>
        <w:jc w:val="left"/>
        <w:rPr>
          <w:rFonts w:ascii="標楷體" w:hAnsi="標楷體"/>
          <w:sz w:val="24"/>
          <w:szCs w:val="24"/>
        </w:rPr>
      </w:pPr>
      <w:r w:rsidRPr="00381949">
        <w:rPr>
          <w:rFonts w:ascii="標楷體" w:hAnsi="標楷體" w:hint="eastAsia"/>
          <w:sz w:val="24"/>
          <w:szCs w:val="24"/>
        </w:rPr>
        <w:t>一、</w:t>
      </w:r>
      <w:r w:rsidRPr="00381949">
        <w:rPr>
          <w:rFonts w:ascii="標楷體" w:hAnsi="標楷體" w:hint="eastAsia"/>
          <w:spacing w:val="2"/>
          <w:sz w:val="24"/>
          <w:szCs w:val="24"/>
        </w:rPr>
        <w:t>入學資格或修業情形有不實或舞弊情事。</w:t>
      </w:r>
    </w:p>
    <w:p w:rsidR="00D72B54" w:rsidRPr="00381949" w:rsidRDefault="00D72B54" w:rsidP="00F04F89">
      <w:pPr>
        <w:pStyle w:val="1"/>
        <w:snapToGrid w:val="0"/>
        <w:ind w:leftChars="723" w:left="2184" w:hangingChars="187" w:hanging="449"/>
        <w:jc w:val="left"/>
        <w:rPr>
          <w:rFonts w:ascii="標楷體" w:hAnsi="標楷體"/>
          <w:sz w:val="24"/>
          <w:szCs w:val="24"/>
        </w:rPr>
      </w:pPr>
      <w:r w:rsidRPr="00381949">
        <w:rPr>
          <w:rFonts w:ascii="標楷體" w:hAnsi="標楷體" w:hint="eastAsia"/>
          <w:sz w:val="24"/>
          <w:szCs w:val="24"/>
        </w:rPr>
        <w:t>二、</w:t>
      </w:r>
      <w:r w:rsidRPr="00381949">
        <w:rPr>
          <w:rFonts w:ascii="標楷體" w:hAnsi="標楷體" w:hint="eastAsia"/>
          <w:spacing w:val="2"/>
          <w:sz w:val="24"/>
          <w:szCs w:val="24"/>
        </w:rPr>
        <w:t>論文、作品、成就證明、書面報告、技術報告或專業實務報告有造假、變造、抄襲、由他人代寫或其他舞弊情事。</w:t>
      </w:r>
    </w:p>
    <w:p w:rsidR="00D72B54" w:rsidRPr="00381949" w:rsidRDefault="00D72B54" w:rsidP="00F04F89">
      <w:pPr>
        <w:pStyle w:val="ac"/>
        <w:snapToGrid w:val="0"/>
        <w:ind w:leftChars="513" w:left="1231" w:firstLineChars="210" w:firstLine="504"/>
        <w:jc w:val="left"/>
        <w:rPr>
          <w:rFonts w:ascii="標楷體" w:hAnsi="標楷體"/>
          <w:sz w:val="24"/>
          <w:szCs w:val="24"/>
        </w:rPr>
      </w:pPr>
      <w:r w:rsidRPr="00381949">
        <w:rPr>
          <w:rFonts w:ascii="標楷體" w:hAnsi="標楷體" w:hint="eastAsia"/>
          <w:sz w:val="24"/>
          <w:szCs w:val="24"/>
        </w:rPr>
        <w:t>依前項規定撤銷學士學位後，應通知當事人繳還該學位證書，並將撤銷及註銷事項，通知其他專科學校、大學及相關機關（構）。</w:t>
      </w:r>
    </w:p>
    <w:p w:rsidR="00D72B54" w:rsidRPr="00381949" w:rsidRDefault="00D72B54" w:rsidP="00F04F89">
      <w:pPr>
        <w:pStyle w:val="ac"/>
        <w:snapToGrid w:val="0"/>
        <w:ind w:left="1200" w:firstLineChars="217" w:firstLine="521"/>
        <w:jc w:val="left"/>
        <w:rPr>
          <w:rFonts w:ascii="標楷體" w:hAnsi="標楷體"/>
          <w:sz w:val="24"/>
          <w:szCs w:val="24"/>
        </w:rPr>
      </w:pPr>
      <w:r w:rsidRPr="00381949">
        <w:rPr>
          <w:rFonts w:ascii="標楷體" w:hAnsi="標楷體" w:hint="eastAsia"/>
          <w:sz w:val="24"/>
          <w:szCs w:val="24"/>
        </w:rPr>
        <w:t>依本條第五項第一款被執行撤銷學士學位者，以開除學籍論處，並依本學則第九條規定辦理。</w:t>
      </w:r>
    </w:p>
    <w:p w:rsidR="00D72B54" w:rsidRPr="00381949" w:rsidRDefault="00D72B54" w:rsidP="00F04F89">
      <w:pPr>
        <w:snapToGrid w:val="0"/>
        <w:spacing w:line="440" w:lineRule="exact"/>
        <w:ind w:leftChars="521" w:left="1250" w:firstLineChars="192" w:firstLine="461"/>
        <w:rPr>
          <w:rFonts w:ascii="標楷體" w:eastAsia="標楷體" w:hAnsi="標楷體"/>
        </w:rPr>
      </w:pPr>
      <w:r w:rsidRPr="00381949">
        <w:rPr>
          <w:rFonts w:ascii="標楷體" w:eastAsia="標楷體" w:hAnsi="標楷體" w:hint="eastAsia"/>
        </w:rPr>
        <w:t>依本條第五項第二款被執行撤銷學士學位者，以退學論處。</w:t>
      </w:r>
    </w:p>
    <w:p w:rsidR="00D72B54" w:rsidRPr="00381949" w:rsidRDefault="00D72B54" w:rsidP="00F04F89">
      <w:pPr>
        <w:pStyle w:val="af"/>
        <w:snapToGrid w:val="0"/>
        <w:spacing w:line="440" w:lineRule="exact"/>
        <w:ind w:leftChars="510" w:left="1224" w:firstLineChars="204" w:firstLine="490"/>
        <w:rPr>
          <w:rFonts w:ascii="標楷體" w:eastAsia="標楷體" w:hAnsi="標楷體" w:cs="Times New Roman"/>
        </w:rPr>
      </w:pPr>
      <w:r w:rsidRPr="00381949">
        <w:rPr>
          <w:rFonts w:ascii="標楷體" w:eastAsia="標楷體" w:hAnsi="標楷體" w:cs="Times New Roman" w:hint="eastAsia"/>
        </w:rPr>
        <w:t>本條第一項所授予學士學位中文、英文名稱、授予要件、學位證書頒給及註記等規定，</w:t>
      </w:r>
      <w:r w:rsidRPr="00381949">
        <w:rPr>
          <w:rFonts w:ascii="標楷體" w:eastAsia="標楷體" w:hAnsi="標楷體" w:cs="Times New Roman"/>
        </w:rPr>
        <w:t>須由各學系擬</w:t>
      </w:r>
      <w:r w:rsidRPr="00381949">
        <w:rPr>
          <w:rFonts w:ascii="標楷體" w:eastAsia="標楷體" w:hAnsi="標楷體" w:cs="Times New Roman" w:hint="eastAsia"/>
        </w:rPr>
        <w:t>定</w:t>
      </w:r>
      <w:r w:rsidRPr="00381949">
        <w:rPr>
          <w:rFonts w:ascii="標楷體" w:eastAsia="標楷體" w:hAnsi="標楷體" w:cs="Times New Roman"/>
        </w:rPr>
        <w:t>後，經系務會議及院務會議通過，提</w:t>
      </w:r>
      <w:r w:rsidRPr="00381949">
        <w:rPr>
          <w:rFonts w:ascii="標楷體" w:eastAsia="標楷體" w:hAnsi="標楷體" w:cs="Times New Roman" w:hint="eastAsia"/>
        </w:rPr>
        <w:t>報</w:t>
      </w:r>
      <w:r w:rsidRPr="00381949">
        <w:rPr>
          <w:rFonts w:ascii="標楷體" w:eastAsia="標楷體" w:hAnsi="標楷體" w:cs="Times New Roman"/>
        </w:rPr>
        <w:t>教務會議審議通過後公告實施。</w:t>
      </w:r>
    </w:p>
    <w:p w:rsidR="00D72B54" w:rsidRPr="00381949" w:rsidRDefault="00D72B54" w:rsidP="00F04F89">
      <w:pPr>
        <w:snapToGrid w:val="0"/>
        <w:spacing w:line="440" w:lineRule="exact"/>
        <w:ind w:leftChars="519" w:left="1246" w:firstLineChars="186" w:firstLine="446"/>
        <w:rPr>
          <w:rFonts w:ascii="標楷體" w:eastAsia="標楷體" w:hAnsi="標楷體"/>
        </w:rPr>
      </w:pPr>
      <w:r w:rsidRPr="00381949">
        <w:rPr>
          <w:rFonts w:ascii="標楷體" w:eastAsia="標楷體" w:hAnsi="標楷體"/>
        </w:rPr>
        <w:t>學士後多元專長培力課程</w:t>
      </w:r>
      <w:r w:rsidRPr="00381949">
        <w:rPr>
          <w:rFonts w:ascii="標楷體" w:eastAsia="標楷體" w:hAnsi="標楷體" w:hint="eastAsia"/>
        </w:rPr>
        <w:t>畢業學生，其學士學位證書</w:t>
      </w:r>
      <w:r w:rsidRPr="00381949">
        <w:rPr>
          <w:rFonts w:ascii="標楷體" w:eastAsia="標楷體" w:hAnsi="標楷體"/>
        </w:rPr>
        <w:t>應加註「學士後多元專長」字樣</w:t>
      </w:r>
      <w:r w:rsidRPr="00381949">
        <w:rPr>
          <w:rFonts w:ascii="標楷體" w:eastAsia="標楷體" w:hAnsi="標楷體" w:hint="eastAsia"/>
        </w:rPr>
        <w:t>。</w:t>
      </w:r>
    </w:p>
    <w:p w:rsidR="00D72B54" w:rsidRPr="00381949" w:rsidRDefault="00D72B54" w:rsidP="00F04F89">
      <w:pPr>
        <w:shd w:val="clear" w:color="auto" w:fill="FFFFFF" w:themeFill="background1"/>
        <w:adjustRightInd w:val="0"/>
        <w:snapToGrid w:val="0"/>
        <w:spacing w:line="440" w:lineRule="exact"/>
        <w:ind w:leftChars="500" w:left="1200" w:firstLineChars="219" w:firstLine="526"/>
        <w:rPr>
          <w:rFonts w:ascii="標楷體" w:eastAsia="標楷體" w:hAnsi="標楷體"/>
        </w:rPr>
      </w:pPr>
      <w:r w:rsidRPr="00381949">
        <w:rPr>
          <w:rFonts w:ascii="標楷體" w:eastAsia="標楷體" w:hAnsi="標楷體" w:hint="eastAsia"/>
        </w:rPr>
        <w:t>本條第一項所授予學士學位，採計為畢業學分之遠距教學課程學分數，不得超過畢業總學分數二分之一。但經教育部專案核准於境外地區招收境外學生之學士班不受本項限制，惟學生學位證書應附記授課方式為遠距教學，並加註遠距教學課程學分數。</w:t>
      </w:r>
    </w:p>
    <w:p w:rsidR="00D72B54" w:rsidRPr="00381949" w:rsidRDefault="00D72B54" w:rsidP="00F04F89">
      <w:pPr>
        <w:adjustRightInd w:val="0"/>
        <w:snapToGrid w:val="0"/>
        <w:spacing w:line="440" w:lineRule="exact"/>
        <w:ind w:leftChars="500" w:left="1200" w:firstLineChars="199" w:firstLine="478"/>
        <w:jc w:val="both"/>
        <w:rPr>
          <w:rFonts w:ascii="標楷體" w:eastAsia="標楷體" w:hAnsi="標楷體"/>
        </w:rPr>
      </w:pPr>
      <w:r w:rsidRPr="00381949">
        <w:rPr>
          <w:rFonts w:ascii="標楷體" w:eastAsia="標楷體" w:hAnsi="標楷體" w:hint="eastAsia"/>
        </w:rPr>
        <w:t>磨課師課程學分數採計為畢業學分數上限，依本校推動磨課師課程實施要點規定辦理。</w:t>
      </w:r>
    </w:p>
    <w:p w:rsidR="005A4986" w:rsidRPr="00381949" w:rsidRDefault="005A4986" w:rsidP="00F04F89">
      <w:pPr>
        <w:adjustRightInd w:val="0"/>
        <w:snapToGrid w:val="0"/>
        <w:spacing w:line="440" w:lineRule="exact"/>
        <w:ind w:left="1200" w:hangingChars="500" w:hanging="1200"/>
        <w:rPr>
          <w:rFonts w:eastAsia="標楷體"/>
        </w:rPr>
      </w:pPr>
      <w:r w:rsidRPr="00381949">
        <w:rPr>
          <w:rFonts w:eastAsia="標楷體"/>
        </w:rPr>
        <w:t>第四十一條</w:t>
      </w:r>
      <w:r w:rsidRPr="00381949">
        <w:rPr>
          <w:rFonts w:eastAsia="標楷體" w:hint="eastAsia"/>
        </w:rPr>
        <w:t xml:space="preserve">    </w:t>
      </w:r>
      <w:r w:rsidRPr="00381949">
        <w:rPr>
          <w:rFonts w:eastAsia="標楷體"/>
        </w:rPr>
        <w:t>學生同時符合下列標準者得申請提前一學期或一學年畢業，其申請程序另訂之，經教務會議通過後實施：</w:t>
      </w:r>
    </w:p>
    <w:p w:rsidR="005A4986" w:rsidRPr="00381949" w:rsidRDefault="005A4986" w:rsidP="00F04F89">
      <w:pPr>
        <w:adjustRightInd w:val="0"/>
        <w:snapToGrid w:val="0"/>
        <w:spacing w:line="440" w:lineRule="exact"/>
        <w:ind w:leftChars="700" w:left="2155" w:hangingChars="198" w:hanging="475"/>
        <w:rPr>
          <w:rFonts w:eastAsia="標楷體"/>
        </w:rPr>
      </w:pPr>
      <w:r w:rsidRPr="00381949">
        <w:rPr>
          <w:rFonts w:eastAsia="標楷體"/>
        </w:rPr>
        <w:t>一、必修科目與學分全部修畢；</w:t>
      </w:r>
    </w:p>
    <w:p w:rsidR="005A4986" w:rsidRPr="00381949" w:rsidRDefault="005A4986" w:rsidP="00F04F89">
      <w:pPr>
        <w:adjustRightInd w:val="0"/>
        <w:snapToGrid w:val="0"/>
        <w:spacing w:line="440" w:lineRule="exact"/>
        <w:ind w:leftChars="700" w:left="2155" w:hangingChars="198" w:hanging="475"/>
        <w:rPr>
          <w:rFonts w:eastAsia="標楷體"/>
        </w:rPr>
      </w:pPr>
      <w:r w:rsidRPr="00381949">
        <w:rPr>
          <w:rFonts w:eastAsia="標楷體"/>
        </w:rPr>
        <w:t>二、歷年學業總成績達八十分以上；</w:t>
      </w:r>
    </w:p>
    <w:p w:rsidR="005A4986" w:rsidRPr="00381949" w:rsidRDefault="005A4986" w:rsidP="00F04F89">
      <w:pPr>
        <w:adjustRightInd w:val="0"/>
        <w:snapToGrid w:val="0"/>
        <w:spacing w:line="440" w:lineRule="exact"/>
        <w:ind w:leftChars="700" w:left="2155" w:hangingChars="198" w:hanging="475"/>
        <w:rPr>
          <w:rFonts w:eastAsia="標楷體"/>
        </w:rPr>
      </w:pPr>
      <w:r w:rsidRPr="00381949">
        <w:rPr>
          <w:rFonts w:eastAsia="標楷體"/>
        </w:rPr>
        <w:t>三、每學期學業成績名次在該學系該年級（班）（組）學生數前百分之二十以內或歷年名次在該學系該年級（班）（組）學生數前百分之十以內。</w:t>
      </w:r>
    </w:p>
    <w:p w:rsidR="005A4986" w:rsidRPr="00381949" w:rsidRDefault="005A4986" w:rsidP="00F04F89">
      <w:pPr>
        <w:adjustRightInd w:val="0"/>
        <w:snapToGrid w:val="0"/>
        <w:spacing w:line="440" w:lineRule="exact"/>
        <w:ind w:leftChars="505" w:left="1212" w:firstLineChars="206" w:firstLine="494"/>
        <w:rPr>
          <w:rFonts w:eastAsia="標楷體"/>
        </w:rPr>
      </w:pPr>
      <w:r w:rsidRPr="00381949">
        <w:rPr>
          <w:rFonts w:eastAsia="標楷體"/>
        </w:rPr>
        <w:t>申請提前畢業之學生，預計畢業之該學期結束時不符合前項各款規定者，不得提前畢業。</w:t>
      </w:r>
    </w:p>
    <w:p w:rsidR="005A4986" w:rsidRPr="00381949" w:rsidRDefault="005A4986" w:rsidP="00F04F89">
      <w:pPr>
        <w:snapToGrid w:val="0"/>
        <w:spacing w:line="440" w:lineRule="exact"/>
        <w:ind w:leftChars="711" w:left="1706"/>
        <w:rPr>
          <w:rFonts w:eastAsia="標楷體"/>
          <w:sz w:val="20"/>
          <w:szCs w:val="20"/>
        </w:rPr>
      </w:pPr>
      <w:r w:rsidRPr="00381949">
        <w:rPr>
          <w:rFonts w:eastAsia="標楷體"/>
        </w:rPr>
        <w:t>轉學三年級者，因轉學及肄業期間短暫，不得申請提前畢業。</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第四十二條</w:t>
      </w:r>
      <w:r w:rsidRPr="00381949">
        <w:rPr>
          <w:rFonts w:eastAsia="標楷體"/>
        </w:rPr>
        <w:t xml:space="preserve">    </w:t>
      </w:r>
      <w:r w:rsidRPr="00381949">
        <w:rPr>
          <w:rFonts w:eastAsia="標楷體" w:cs="標楷體" w:hint="eastAsia"/>
        </w:rPr>
        <w:t>已具所屬學系畢業資格之學生，因修讀雙主修、輔系之規定需加修科目，在延長修業時間其學期成績不及格科目之學分數達該學期修習學分總數三分之二者，則應於當學期畢業，不得繼續修讀。</w:t>
      </w:r>
    </w:p>
    <w:p w:rsidR="00ED67BA" w:rsidRPr="00381949" w:rsidRDefault="00ED67BA" w:rsidP="00F04F89">
      <w:pPr>
        <w:adjustRightInd w:val="0"/>
        <w:snapToGrid w:val="0"/>
        <w:spacing w:line="440" w:lineRule="exact"/>
        <w:ind w:rightChars="-67" w:right="-161"/>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第三章　研究所</w:t>
      </w:r>
    </w:p>
    <w:p w:rsidR="00ED67BA" w:rsidRPr="00381949" w:rsidRDefault="00ED67BA" w:rsidP="00F04F89">
      <w:pPr>
        <w:adjustRightInd w:val="0"/>
        <w:snapToGrid w:val="0"/>
        <w:spacing w:line="440" w:lineRule="exact"/>
        <w:ind w:rightChars="-75" w:right="-180"/>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p>
    <w:p w:rsidR="002B1200" w:rsidRPr="00381949" w:rsidRDefault="002B1200" w:rsidP="00F04F89">
      <w:pPr>
        <w:adjustRightInd w:val="0"/>
        <w:snapToGrid w:val="0"/>
        <w:spacing w:line="440" w:lineRule="exact"/>
        <w:ind w:leftChars="-5" w:left="1200" w:rightChars="-10" w:right="-24" w:hangingChars="505" w:hanging="1212"/>
        <w:jc w:val="both"/>
        <w:rPr>
          <w:rFonts w:ascii="標楷體" w:eastAsia="標楷體" w:hAnsi="標楷體"/>
        </w:rPr>
      </w:pPr>
      <w:r w:rsidRPr="00381949">
        <w:rPr>
          <w:rFonts w:ascii="標楷體" w:eastAsia="標楷體" w:hAnsi="標楷體" w:cs="標楷體" w:hint="eastAsia"/>
        </w:rPr>
        <w:t>第四十三條</w:t>
      </w:r>
      <w:r w:rsidRPr="00381949">
        <w:rPr>
          <w:rFonts w:ascii="標楷體" w:eastAsia="標楷體" w:hAnsi="標楷體"/>
        </w:rPr>
        <w:t xml:space="preserve">    </w:t>
      </w:r>
      <w:r w:rsidRPr="00381949">
        <w:rPr>
          <w:rFonts w:ascii="標楷體" w:eastAsia="標楷體" w:hAnsi="標楷體" w:cs="標楷體" w:hint="eastAsia"/>
        </w:rPr>
        <w:t>在國內經教育部立案之大學或獨立學院畢業，取得學士學位，或於符合教育部所定大學辦理國外學歷採認辦法、大陸地區學歷採認辦法、香港澳門學歷檢覈及採認辦法規定之國外大學或獨立學院畢業，取得學士學位，或具有同等學力，經公開招生錄取者，得入本校碩士班一年級就讀。</w:t>
      </w:r>
    </w:p>
    <w:p w:rsidR="002B1200" w:rsidRPr="00381949" w:rsidRDefault="002B1200" w:rsidP="00F04F89">
      <w:pPr>
        <w:adjustRightInd w:val="0"/>
        <w:snapToGrid w:val="0"/>
        <w:spacing w:line="440" w:lineRule="exact"/>
        <w:ind w:leftChars="500" w:left="1200" w:firstLineChars="200" w:firstLine="480"/>
        <w:jc w:val="both"/>
        <w:rPr>
          <w:rFonts w:ascii="標楷體" w:eastAsia="標楷體" w:hAnsi="標楷體"/>
        </w:rPr>
      </w:pPr>
      <w:r w:rsidRPr="00381949">
        <w:rPr>
          <w:rFonts w:ascii="標楷體" w:eastAsia="標楷體" w:hAnsi="標楷體" w:cs="標楷體" w:hint="eastAsia"/>
        </w:rPr>
        <w:t>在國內經教育部立案之大學或獨立學院碩士班畢業，取得碩士學位，或於符合教育部所定大學辦理國外學歷採認辦法、大陸地區學歷採認辦法、香港澳門學歷檢覈及採認辦法規定之國外大學或獨立學院碩士班畢業，取得碩士學位，或具有同等學力，經公開招生錄取者，得入本校博士班一年級就讀。</w:t>
      </w:r>
    </w:p>
    <w:p w:rsidR="002B1200" w:rsidRPr="00381949" w:rsidRDefault="002B1200" w:rsidP="00F04F89">
      <w:pPr>
        <w:adjustRightInd w:val="0"/>
        <w:snapToGrid w:val="0"/>
        <w:spacing w:line="440" w:lineRule="exact"/>
        <w:ind w:leftChars="500" w:left="1200" w:firstLineChars="200" w:firstLine="480"/>
        <w:jc w:val="both"/>
        <w:rPr>
          <w:rFonts w:ascii="標楷體" w:eastAsia="標楷體" w:hAnsi="標楷體"/>
        </w:rPr>
      </w:pPr>
      <w:r w:rsidRPr="00381949">
        <w:rPr>
          <w:rFonts w:ascii="標楷體" w:eastAsia="標楷體" w:hAnsi="標楷體" w:cs="標楷體" w:hint="eastAsia"/>
        </w:rPr>
        <w:t>修讀學士學位應屆生成績優異者或修讀碩士學位研究生成績優異者，得申請逕行修讀博士學位，其申請辦法，應依教育部規定與本校學生逕行修讀博士學位作業規定辦理，本校作業規定經教務會議通過後實施。</w:t>
      </w:r>
    </w:p>
    <w:p w:rsidR="002B1200" w:rsidRPr="00381949" w:rsidRDefault="002B1200" w:rsidP="00F04F89">
      <w:pPr>
        <w:adjustRightInd w:val="0"/>
        <w:snapToGrid w:val="0"/>
        <w:spacing w:line="440" w:lineRule="exact"/>
        <w:ind w:leftChars="500" w:left="1200" w:rightChars="-12" w:right="-29" w:firstLineChars="200" w:firstLine="480"/>
        <w:jc w:val="both"/>
        <w:rPr>
          <w:rFonts w:ascii="標楷體" w:eastAsia="標楷體" w:hAnsi="標楷體"/>
        </w:rPr>
      </w:pPr>
      <w:r w:rsidRPr="00381949">
        <w:rPr>
          <w:rFonts w:ascii="標楷體" w:eastAsia="標楷體" w:hAnsi="標楷體" w:cs="標楷體" w:hint="eastAsia"/>
        </w:rPr>
        <w:t>大陸地區人民就讀本校日間學制碩博士班，應依教育部大陸地區人民來臺就讀專科以上學校辦法與其他相關法令規定辦理。</w:t>
      </w:r>
    </w:p>
    <w:p w:rsidR="002B1200" w:rsidRPr="00381949" w:rsidRDefault="002B1200" w:rsidP="00F04F89">
      <w:pPr>
        <w:adjustRightInd w:val="0"/>
        <w:snapToGrid w:val="0"/>
        <w:spacing w:line="440" w:lineRule="exact"/>
        <w:ind w:leftChars="500" w:left="1200" w:firstLineChars="200" w:firstLine="480"/>
        <w:jc w:val="both"/>
        <w:rPr>
          <w:rFonts w:ascii="標楷體" w:eastAsia="標楷體" w:hAnsi="標楷體" w:cs="標楷體"/>
        </w:rPr>
      </w:pPr>
      <w:r w:rsidRPr="00381949">
        <w:rPr>
          <w:rFonts w:ascii="標楷體" w:eastAsia="標楷體" w:hAnsi="標楷體" w:cs="標楷體" w:hint="eastAsia"/>
        </w:rPr>
        <w:t>本國籍研究生、僑外研究生與大陸地區人民等研究生新生就讀本校，申請保留入學資格，應依本學則第七條規定辦理。惟志願役軍、士官自任官服役未滿2年者，得申請保留本校碩士班入學資格至任官服役滿2年止之學期。</w:t>
      </w:r>
    </w:p>
    <w:p w:rsidR="002B1200" w:rsidRPr="00381949" w:rsidRDefault="002B1200" w:rsidP="00F04F89">
      <w:pPr>
        <w:adjustRightInd w:val="0"/>
        <w:snapToGrid w:val="0"/>
        <w:spacing w:line="440" w:lineRule="exact"/>
        <w:ind w:leftChars="500" w:left="1200" w:rightChars="-10" w:right="-24" w:firstLineChars="211" w:firstLine="506"/>
        <w:jc w:val="both"/>
        <w:rPr>
          <w:rFonts w:eastAsia="標楷體" w:cs="標楷體"/>
        </w:rPr>
      </w:pPr>
      <w:r w:rsidRPr="00381949">
        <w:rPr>
          <w:rFonts w:ascii="標楷體" w:eastAsia="標楷體" w:hAnsi="標楷體"/>
        </w:rPr>
        <w:t>每學年第一學期錄取之碩、博士班新生如</w:t>
      </w:r>
      <w:r w:rsidRPr="00381949">
        <w:rPr>
          <w:rFonts w:ascii="標楷體" w:eastAsia="標楷體" w:hAnsi="標楷體" w:hint="eastAsia"/>
        </w:rPr>
        <w:t>符合招生簡章所定提前入學資格者，</w:t>
      </w:r>
      <w:r w:rsidRPr="00381949">
        <w:rPr>
          <w:rFonts w:ascii="標楷體" w:eastAsia="標楷體" w:hAnsi="標楷體"/>
        </w:rPr>
        <w:t>得申請提前一學期註冊入學。</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註冊、選課</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第四十四條</w:t>
      </w:r>
      <w:r w:rsidRPr="00381949">
        <w:rPr>
          <w:rFonts w:eastAsia="標楷體"/>
        </w:rPr>
        <w:t xml:space="preserve">    </w:t>
      </w:r>
      <w:r w:rsidRPr="00381949">
        <w:rPr>
          <w:rFonts w:eastAsia="標楷體" w:cs="標楷體" w:hint="eastAsia"/>
        </w:rPr>
        <w:t>研究生每學期所修習學分數，由各系所核定之。</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第四十五條</w:t>
      </w:r>
      <w:r w:rsidRPr="00381949">
        <w:rPr>
          <w:rFonts w:eastAsia="標楷體"/>
        </w:rPr>
        <w:t xml:space="preserve">    </w:t>
      </w:r>
      <w:r w:rsidRPr="00381949">
        <w:rPr>
          <w:rFonts w:eastAsia="標楷體" w:cs="標楷體" w:hint="eastAsia"/>
        </w:rPr>
        <w:t>研究生選課及加退選，均應於每學期規定期限內，經導師</w:t>
      </w:r>
      <w:r w:rsidRPr="00381949">
        <w:rPr>
          <w:rFonts w:eastAsia="標楷體"/>
        </w:rPr>
        <w:t>(</w:t>
      </w:r>
      <w:r w:rsidRPr="00381949">
        <w:rPr>
          <w:rFonts w:eastAsia="標楷體" w:cs="標楷體" w:hint="eastAsia"/>
        </w:rPr>
        <w:t>或指導教授</w:t>
      </w:r>
      <w:r w:rsidRPr="00381949">
        <w:rPr>
          <w:rFonts w:eastAsia="標楷體"/>
        </w:rPr>
        <w:t>)</w:t>
      </w:r>
      <w:r w:rsidRPr="00381949">
        <w:rPr>
          <w:rFonts w:eastAsia="標楷體" w:cs="標楷體" w:hint="eastAsia"/>
        </w:rPr>
        <w:t>及系所主管核准後辦理。</w:t>
      </w:r>
    </w:p>
    <w:p w:rsidR="00ED67BA" w:rsidRPr="00381949" w:rsidRDefault="00ED67BA" w:rsidP="00F04F89">
      <w:pPr>
        <w:adjustRightInd w:val="0"/>
        <w:snapToGrid w:val="0"/>
        <w:spacing w:line="440" w:lineRule="exact"/>
        <w:ind w:left="1200" w:rightChars="-36" w:right="-86" w:hangingChars="500" w:hanging="1200"/>
        <w:jc w:val="both"/>
        <w:rPr>
          <w:rFonts w:eastAsia="標楷體"/>
        </w:rPr>
      </w:pPr>
      <w:r w:rsidRPr="00381949">
        <w:rPr>
          <w:rFonts w:eastAsia="標楷體" w:cs="標楷體" w:hint="eastAsia"/>
        </w:rPr>
        <w:t>第四十六條</w:t>
      </w:r>
      <w:r w:rsidRPr="00381949">
        <w:rPr>
          <w:rFonts w:eastAsia="標楷體"/>
        </w:rPr>
        <w:t xml:space="preserve">    </w:t>
      </w:r>
      <w:r w:rsidRPr="00381949">
        <w:rPr>
          <w:rFonts w:eastAsia="標楷體" w:cs="標楷體" w:hint="eastAsia"/>
        </w:rPr>
        <w:t>研究生校際選課，依本校校際選課實施辦法之規定辦理，本辦法經教務會議通過後公告施行，並報教育部備查。</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修業期限、學分、成績</w:t>
      </w:r>
    </w:p>
    <w:p w:rsidR="00ED67BA" w:rsidRPr="00381949" w:rsidRDefault="00ED67BA" w:rsidP="00F04F89">
      <w:pPr>
        <w:pStyle w:val="a5"/>
        <w:adjustRightInd w:val="0"/>
        <w:spacing w:line="440" w:lineRule="exact"/>
        <w:ind w:left="1200" w:hangingChars="500" w:hanging="1200"/>
        <w:rPr>
          <w:rFonts w:ascii="Times New Roman" w:cs="Times New Roman"/>
          <w:sz w:val="24"/>
          <w:szCs w:val="24"/>
        </w:rPr>
      </w:pPr>
      <w:r w:rsidRPr="00381949">
        <w:rPr>
          <w:rFonts w:ascii="Times New Roman" w:hint="eastAsia"/>
          <w:sz w:val="24"/>
          <w:szCs w:val="24"/>
        </w:rPr>
        <w:t>第四十七條</w:t>
      </w:r>
      <w:r w:rsidRPr="00381949">
        <w:rPr>
          <w:rFonts w:ascii="Times New Roman" w:cs="Times New Roman"/>
          <w:sz w:val="24"/>
          <w:szCs w:val="24"/>
        </w:rPr>
        <w:t xml:space="preserve">    </w:t>
      </w:r>
      <w:r w:rsidRPr="00381949">
        <w:rPr>
          <w:rFonts w:ascii="Times New Roman" w:hint="eastAsia"/>
          <w:sz w:val="24"/>
          <w:szCs w:val="24"/>
        </w:rPr>
        <w:t>碩士班修業期限為一至四年；博士班修業期限為二至七年。但以在職進修身分錄取之研究生未在規定修業期限修滿課程或未完成學位論文者，得酌予延長其修業期限，最高以二年為限。</w:t>
      </w:r>
    </w:p>
    <w:p w:rsidR="00ED67BA" w:rsidRPr="00381949" w:rsidRDefault="00ED67BA" w:rsidP="00F04F89">
      <w:pPr>
        <w:adjustRightInd w:val="0"/>
        <w:snapToGrid w:val="0"/>
        <w:spacing w:line="440" w:lineRule="exact"/>
        <w:ind w:leftChars="600" w:left="1440" w:firstLineChars="100" w:firstLine="240"/>
        <w:jc w:val="both"/>
        <w:rPr>
          <w:rFonts w:eastAsia="標楷體"/>
          <w:bdr w:val="single" w:sz="4" w:space="0" w:color="auto"/>
        </w:rPr>
      </w:pPr>
      <w:r w:rsidRPr="00381949">
        <w:rPr>
          <w:rFonts w:eastAsia="標楷體" w:cs="標楷體" w:hint="eastAsia"/>
        </w:rPr>
        <w:t>逕行修讀博士學位者，自轉入博士班起，其修業期限依照前項規定辦理。</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第四十八條</w:t>
      </w:r>
      <w:r w:rsidRPr="00381949">
        <w:rPr>
          <w:rFonts w:eastAsia="標楷體"/>
        </w:rPr>
        <w:t xml:space="preserve">    </w:t>
      </w:r>
      <w:r w:rsidRPr="00381949">
        <w:rPr>
          <w:rFonts w:eastAsia="標楷體" w:cs="標楷體" w:hint="eastAsia"/>
        </w:rPr>
        <w:t>碩士班研究生至少須修滿二十四學分，博士班研究生至少須修滿十八學分，逕行修讀博士學位研究生至少須修滿三十學分（含碩士班期間所修學分數），惟各系所視實際需要，得酌予提高。</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前項學分均不包括畢業論文。</w:t>
      </w:r>
    </w:p>
    <w:p w:rsidR="00ED67BA" w:rsidRPr="00381949" w:rsidRDefault="00ED67BA" w:rsidP="00F04F89">
      <w:pPr>
        <w:pStyle w:val="3"/>
        <w:adjustRightInd w:val="0"/>
        <w:snapToGrid w:val="0"/>
        <w:ind w:left="1200" w:hangingChars="500" w:hanging="1200"/>
        <w:rPr>
          <w:rFonts w:ascii="Times New Roman" w:cs="Times New Roman"/>
          <w:sz w:val="24"/>
          <w:szCs w:val="24"/>
        </w:rPr>
      </w:pPr>
      <w:r w:rsidRPr="00381949">
        <w:rPr>
          <w:rFonts w:ascii="Times New Roman" w:hint="eastAsia"/>
          <w:sz w:val="24"/>
          <w:szCs w:val="24"/>
        </w:rPr>
        <w:t>第四十九條</w:t>
      </w:r>
      <w:r w:rsidRPr="00381949">
        <w:rPr>
          <w:rFonts w:ascii="Times New Roman" w:cs="Times New Roman"/>
          <w:sz w:val="24"/>
          <w:szCs w:val="24"/>
        </w:rPr>
        <w:t xml:space="preserve">    </w:t>
      </w:r>
      <w:r w:rsidRPr="00381949">
        <w:rPr>
          <w:rFonts w:ascii="Times New Roman" w:hint="eastAsia"/>
          <w:sz w:val="24"/>
          <w:szCs w:val="24"/>
        </w:rPr>
        <w:t>研究生修習研究所各科目學期成績及學位考試成績均以一百分為滿分，七十分為及格；操行成績以七十分為及格。</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研究生修習學士學位班開設之課程，其成績以六十分為及格，惟不計入當學期學分、應修最低畢業學分數、學期學業總平均及畢業總平均內。</w:t>
      </w:r>
    </w:p>
    <w:p w:rsidR="00F74732" w:rsidRPr="00381949" w:rsidRDefault="00F74732" w:rsidP="00F04F89">
      <w:pPr>
        <w:adjustRightInd w:val="0"/>
        <w:snapToGrid w:val="0"/>
        <w:spacing w:line="440" w:lineRule="exact"/>
        <w:ind w:left="1008" w:hangingChars="420" w:hanging="1008"/>
        <w:jc w:val="both"/>
        <w:rPr>
          <w:rFonts w:eastAsia="標楷體"/>
        </w:rPr>
      </w:pPr>
      <w:r w:rsidRPr="00381949">
        <w:rPr>
          <w:rFonts w:eastAsia="標楷體"/>
        </w:rPr>
        <w:t>第</w:t>
      </w:r>
      <w:r w:rsidRPr="00381949">
        <w:rPr>
          <w:rFonts w:eastAsia="標楷體" w:hint="eastAsia"/>
        </w:rPr>
        <w:t xml:space="preserve"> </w:t>
      </w:r>
      <w:r w:rsidRPr="00381949">
        <w:rPr>
          <w:rFonts w:eastAsia="標楷體"/>
        </w:rPr>
        <w:t>五十</w:t>
      </w:r>
      <w:r w:rsidRPr="00381949">
        <w:rPr>
          <w:rFonts w:eastAsia="標楷體" w:hint="eastAsia"/>
        </w:rPr>
        <w:t xml:space="preserve"> </w:t>
      </w:r>
      <w:r w:rsidRPr="00381949">
        <w:rPr>
          <w:rFonts w:eastAsia="標楷體"/>
        </w:rPr>
        <w:t>條</w:t>
      </w:r>
      <w:r w:rsidRPr="00381949">
        <w:rPr>
          <w:rFonts w:eastAsia="標楷體" w:hint="eastAsia"/>
        </w:rPr>
        <w:t xml:space="preserve">    </w:t>
      </w:r>
      <w:r w:rsidRPr="00381949">
        <w:rPr>
          <w:rFonts w:eastAsia="標楷體"/>
        </w:rPr>
        <w:t>研究生有下列情形之一者，應令退學：</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一、逾期未註冊或休學逾期未復學者。</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二、操行成績不及格者。</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三、依學生獎懲辦法受退學處分者。</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四、修業年限屆滿，仍未修足應修科目與學分者；或未通過學位考試者；或未依所屬系所規定完成畢業條件者，受重大災害之學生修業年限屆滿仍無法修畢應修科目學分者，得檢具區域醫院以上出具之證明申請專案延長修業年限。</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五、未通過本校研究生學位考試施行細則之各項規定者。</w:t>
      </w:r>
    </w:p>
    <w:p w:rsidR="00F74732" w:rsidRPr="00381949" w:rsidRDefault="00F74732" w:rsidP="00F04F89">
      <w:pPr>
        <w:adjustRightInd w:val="0"/>
        <w:snapToGrid w:val="0"/>
        <w:spacing w:line="440" w:lineRule="exact"/>
        <w:ind w:leftChars="711" w:left="2155" w:hangingChars="187" w:hanging="449"/>
        <w:jc w:val="both"/>
        <w:rPr>
          <w:rFonts w:ascii="標楷體" w:eastAsia="標楷體" w:hAnsi="標楷體"/>
        </w:rPr>
      </w:pPr>
      <w:r w:rsidRPr="00381949">
        <w:rPr>
          <w:rFonts w:eastAsia="標楷體"/>
        </w:rPr>
        <w:t>六、</w:t>
      </w:r>
      <w:r w:rsidRPr="00381949">
        <w:rPr>
          <w:rFonts w:eastAsia="標楷體" w:hint="eastAsia"/>
        </w:rPr>
        <w:t>違反學術倫理</w:t>
      </w:r>
      <w:r w:rsidRPr="00381949">
        <w:rPr>
          <w:rFonts w:eastAsia="標楷體"/>
        </w:rPr>
        <w:t>，</w:t>
      </w:r>
      <w:r w:rsidRPr="00381949">
        <w:rPr>
          <w:rFonts w:eastAsia="標楷體" w:hint="eastAsia"/>
        </w:rPr>
        <w:t>經違反學術倫理審定委員會調查屬實且情節極為嚴重者</w:t>
      </w:r>
      <w:r w:rsidRPr="00381949">
        <w:rPr>
          <w:rFonts w:ascii="標楷體" w:eastAsia="標楷體" w:hAnsi="標楷體" w:hint="eastAsia"/>
        </w:rPr>
        <w:t>。</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七、學業成績有本學則第二十四條之情形者。</w:t>
      </w:r>
    </w:p>
    <w:p w:rsidR="00F74732" w:rsidRPr="00381949" w:rsidRDefault="00F74732" w:rsidP="00F04F89">
      <w:pPr>
        <w:adjustRightInd w:val="0"/>
        <w:snapToGrid w:val="0"/>
        <w:spacing w:line="440" w:lineRule="exact"/>
        <w:ind w:leftChars="710" w:left="2196" w:hangingChars="205" w:hanging="492"/>
        <w:jc w:val="both"/>
        <w:rPr>
          <w:rFonts w:eastAsia="標楷體"/>
        </w:rPr>
      </w:pPr>
      <w:r w:rsidRPr="00381949">
        <w:rPr>
          <w:rFonts w:eastAsia="標楷體"/>
        </w:rPr>
        <w:t>八、博士班研究生未依所屬系所規定期限內成為博士學位候選人者。惟特殊原因經所屬系所務會議通過者不受本款限制。</w:t>
      </w:r>
    </w:p>
    <w:p w:rsidR="00F74732" w:rsidRPr="00381949" w:rsidRDefault="00F74732" w:rsidP="00F04F89">
      <w:pPr>
        <w:adjustRightInd w:val="0"/>
        <w:snapToGrid w:val="0"/>
        <w:spacing w:line="440" w:lineRule="exact"/>
        <w:ind w:leftChars="711" w:left="2155" w:hangingChars="187" w:hanging="449"/>
        <w:jc w:val="both"/>
        <w:rPr>
          <w:rFonts w:eastAsia="標楷體"/>
        </w:rPr>
      </w:pPr>
      <w:r w:rsidRPr="00381949">
        <w:rPr>
          <w:rFonts w:eastAsia="標楷體"/>
        </w:rPr>
        <w:t>九、其他依本學則或本校其他規定應令退學者。</w:t>
      </w:r>
    </w:p>
    <w:p w:rsidR="00F74732" w:rsidRPr="00381949" w:rsidRDefault="00F74732" w:rsidP="00F04F89">
      <w:pPr>
        <w:snapToGrid w:val="0"/>
        <w:spacing w:line="440" w:lineRule="exact"/>
        <w:ind w:leftChars="898" w:left="2155" w:firstLineChars="23" w:firstLine="55"/>
        <w:rPr>
          <w:rFonts w:eastAsia="標楷體"/>
        </w:rPr>
      </w:pPr>
      <w:r w:rsidRPr="00381949">
        <w:rPr>
          <w:rFonts w:eastAsia="標楷體"/>
        </w:rPr>
        <w:t>研究生開除學籍依本學則第九條辦理。</w:t>
      </w:r>
    </w:p>
    <w:p w:rsidR="00ED67BA" w:rsidRPr="00381949" w:rsidRDefault="00ED67BA" w:rsidP="00F04F89">
      <w:pPr>
        <w:adjustRightInd w:val="0"/>
        <w:snapToGrid w:val="0"/>
        <w:spacing w:line="440" w:lineRule="exact"/>
        <w:ind w:left="1200" w:rightChars="-12" w:right="-29" w:hangingChars="500" w:hanging="1200"/>
        <w:jc w:val="both"/>
        <w:rPr>
          <w:rFonts w:eastAsia="標楷體"/>
        </w:rPr>
      </w:pPr>
      <w:r w:rsidRPr="00381949">
        <w:rPr>
          <w:rFonts w:eastAsia="標楷體" w:cs="標楷體" w:hint="eastAsia"/>
        </w:rPr>
        <w:t>第五十一條</w:t>
      </w:r>
      <w:r w:rsidRPr="00381949">
        <w:rPr>
          <w:rFonts w:eastAsia="標楷體"/>
        </w:rPr>
        <w:t xml:space="preserve">    </w:t>
      </w:r>
      <w:r w:rsidRPr="00381949">
        <w:rPr>
          <w:rFonts w:eastAsia="標楷體" w:cs="標楷體" w:hint="eastAsia"/>
        </w:rPr>
        <w:t>研究生學位考試，依本校研究生學位考試施行細則之規定辦理。本施行細則經教務會議通過後公告施行，並報教育部備查。</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第五十二條</w:t>
      </w:r>
      <w:r w:rsidRPr="00381949">
        <w:rPr>
          <w:rFonts w:eastAsia="標楷體"/>
        </w:rPr>
        <w:t xml:space="preserve">    </w:t>
      </w:r>
      <w:r w:rsidRPr="00381949">
        <w:rPr>
          <w:rFonts w:eastAsia="標楷體" w:cs="標楷體" w:hint="eastAsia"/>
        </w:rPr>
        <w:t>研究生之學業平均成績與學位考試成績之平均，為其畢業成績。</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轉系所</w:t>
      </w:r>
      <w:r w:rsidRPr="00381949">
        <w:rPr>
          <w:rFonts w:eastAsia="標楷體"/>
        </w:rPr>
        <w:t>(</w:t>
      </w:r>
      <w:r w:rsidRPr="00381949">
        <w:rPr>
          <w:rFonts w:eastAsia="標楷體" w:cs="標楷體" w:hint="eastAsia"/>
        </w:rPr>
        <w:t>組</w:t>
      </w:r>
      <w:r w:rsidRPr="00381949">
        <w:rPr>
          <w:rFonts w:eastAsia="標楷體"/>
        </w:rPr>
        <w:t>)</w:t>
      </w:r>
    </w:p>
    <w:p w:rsidR="00ED67BA" w:rsidRPr="00381949" w:rsidRDefault="00ED67BA" w:rsidP="00F04F89">
      <w:pPr>
        <w:pStyle w:val="Web"/>
        <w:adjustRightInd w:val="0"/>
        <w:snapToGrid w:val="0"/>
        <w:spacing w:before="0" w:beforeAutospacing="0" w:after="0" w:afterAutospacing="0" w:line="440" w:lineRule="exact"/>
        <w:ind w:left="1200" w:rightChars="-30" w:right="-72" w:hangingChars="500" w:hanging="1200"/>
        <w:jc w:val="both"/>
        <w:rPr>
          <w:rFonts w:ascii="Times New Roman" w:eastAsia="標楷體" w:hAnsi="Times New Roman" w:cs="Times New Roman"/>
        </w:rPr>
      </w:pPr>
      <w:r w:rsidRPr="00381949">
        <w:rPr>
          <w:rFonts w:ascii="Times New Roman" w:eastAsia="標楷體" w:hAnsi="Times New Roman" w:cs="標楷體" w:hint="eastAsia"/>
        </w:rPr>
        <w:t>第五十三條</w:t>
      </w:r>
      <w:r w:rsidRPr="00381949">
        <w:rPr>
          <w:rFonts w:ascii="Times New Roman" w:eastAsia="標楷體" w:hAnsi="Times New Roman" w:cs="Times New Roman"/>
        </w:rPr>
        <w:t xml:space="preserve">    </w:t>
      </w:r>
      <w:r w:rsidRPr="00381949">
        <w:rPr>
          <w:rFonts w:ascii="Times New Roman" w:eastAsia="標楷體" w:hAnsi="Times New Roman" w:cs="標楷體" w:hint="eastAsia"/>
        </w:rPr>
        <w:t>研究生得申請於第二學年起轉系所（組），轉系所（組）須依行事曆規定向教務處申請，經相關系所審核</w:t>
      </w:r>
      <w:r w:rsidRPr="00381949">
        <w:rPr>
          <w:rFonts w:ascii="Times New Roman" w:eastAsia="標楷體" w:hAnsi="Times New Roman" w:cs="Times New Roman"/>
        </w:rPr>
        <w:t>(</w:t>
      </w:r>
      <w:r w:rsidRPr="00381949">
        <w:rPr>
          <w:rFonts w:ascii="Times New Roman" w:eastAsia="標楷體" w:hAnsi="Times New Roman" w:cs="標楷體" w:hint="eastAsia"/>
        </w:rPr>
        <w:t>必要時須經過考試</w:t>
      </w:r>
      <w:r w:rsidRPr="00381949">
        <w:rPr>
          <w:rFonts w:ascii="Times New Roman" w:eastAsia="標楷體" w:hAnsi="Times New Roman" w:cs="Times New Roman"/>
        </w:rPr>
        <w:t>)</w:t>
      </w:r>
      <w:r w:rsidRPr="00381949">
        <w:rPr>
          <w:rFonts w:ascii="Times New Roman" w:eastAsia="標楷體" w:hAnsi="Times New Roman" w:cs="標楷體" w:hint="eastAsia"/>
        </w:rPr>
        <w:t>與教務處同意後核定。惟情況特殊者，得提經教務會議通過後核定。</w:t>
      </w:r>
    </w:p>
    <w:p w:rsidR="00ED67BA" w:rsidRPr="00381949" w:rsidRDefault="00ED67BA" w:rsidP="00F04F89">
      <w:pPr>
        <w:pStyle w:val="Web"/>
        <w:adjustRightInd w:val="0"/>
        <w:snapToGrid w:val="0"/>
        <w:spacing w:before="0" w:beforeAutospacing="0" w:after="0" w:afterAutospacing="0" w:line="440" w:lineRule="exact"/>
        <w:ind w:rightChars="-30" w:right="-72"/>
        <w:jc w:val="both"/>
        <w:rPr>
          <w:rFonts w:ascii="Times New Roman" w:eastAsia="標楷體" w:hAnsi="Times New Roman" w:cs="標楷體"/>
        </w:rPr>
      </w:pPr>
      <w:r w:rsidRPr="00381949">
        <w:rPr>
          <w:rFonts w:ascii="Times New Roman" w:eastAsia="標楷體" w:hAnsi="Times New Roman" w:cs="標楷體" w:hint="eastAsia"/>
        </w:rPr>
        <w:t>第五十四條</w:t>
      </w:r>
      <w:r w:rsidRPr="00381949">
        <w:rPr>
          <w:rFonts w:ascii="Times New Roman" w:eastAsia="標楷體" w:hAnsi="Times New Roman" w:cs="Times New Roman"/>
        </w:rPr>
        <w:t xml:space="preserve">    </w:t>
      </w:r>
      <w:r w:rsidRPr="00381949">
        <w:rPr>
          <w:rFonts w:ascii="Times New Roman" w:eastAsia="標楷體" w:hAnsi="Times New Roman" w:cs="標楷體" w:hint="eastAsia"/>
        </w:rPr>
        <w:t>研究生轉系所（組）經核准者以一次為限。</w:t>
      </w:r>
    </w:p>
    <w:p w:rsidR="005A4986" w:rsidRPr="00381949" w:rsidRDefault="005A4986" w:rsidP="00F04F89">
      <w:pPr>
        <w:snapToGrid w:val="0"/>
        <w:spacing w:line="440" w:lineRule="exact"/>
        <w:ind w:leftChars="708" w:left="1699"/>
        <w:rPr>
          <w:rFonts w:eastAsia="標楷體"/>
          <w:sz w:val="20"/>
          <w:szCs w:val="20"/>
        </w:rPr>
      </w:pPr>
      <w:r w:rsidRPr="00381949">
        <w:rPr>
          <w:rFonts w:eastAsia="標楷體"/>
        </w:rPr>
        <w:t>研究生轉系所（組）之其他相關規範依本學則第三十、三十一條規定辦理。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五</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畢業、學位</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第五十五條</w:t>
      </w:r>
      <w:r w:rsidRPr="00381949">
        <w:rPr>
          <w:rFonts w:eastAsia="標楷體"/>
        </w:rPr>
        <w:t xml:space="preserve">    </w:t>
      </w:r>
      <w:r w:rsidRPr="00381949">
        <w:rPr>
          <w:rFonts w:eastAsia="標楷體" w:cs="標楷體" w:hint="eastAsia"/>
        </w:rPr>
        <w:t>研究生合於下列各項之規定者，准予畢業：</w:t>
      </w:r>
      <w:r w:rsidRPr="00381949">
        <w:rPr>
          <w:rFonts w:eastAsia="標楷體"/>
        </w:rPr>
        <w:t xml:space="preserve"> </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一、修滿本校規定年限及規定科目與學分。</w:t>
      </w:r>
    </w:p>
    <w:p w:rsidR="00ED67BA" w:rsidRPr="00381949" w:rsidRDefault="00ED67BA" w:rsidP="00F04F89">
      <w:pPr>
        <w:adjustRightInd w:val="0"/>
        <w:snapToGrid w:val="0"/>
        <w:spacing w:line="440" w:lineRule="exact"/>
        <w:ind w:leftChars="700" w:left="2160" w:hangingChars="200" w:hanging="480"/>
        <w:jc w:val="both"/>
        <w:rPr>
          <w:rFonts w:eastAsia="標楷體"/>
        </w:rPr>
      </w:pPr>
      <w:r w:rsidRPr="00381949">
        <w:rPr>
          <w:rFonts w:eastAsia="標楷體" w:cs="標楷體" w:hint="eastAsia"/>
        </w:rPr>
        <w:t>二、研究生撰妥論文，經學位考試及格，並繳交附有考試委員簽字同意之論文。</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三、操行成績各學期均及格。</w:t>
      </w:r>
    </w:p>
    <w:p w:rsidR="00ED67BA" w:rsidRPr="00381949" w:rsidRDefault="00ED67BA" w:rsidP="00F04F89">
      <w:pPr>
        <w:pStyle w:val="Web"/>
        <w:adjustRightInd w:val="0"/>
        <w:snapToGrid w:val="0"/>
        <w:spacing w:before="0" w:beforeAutospacing="0" w:after="0" w:afterAutospacing="0" w:line="440" w:lineRule="exact"/>
        <w:ind w:firstLineChars="700" w:firstLine="1680"/>
        <w:jc w:val="both"/>
        <w:rPr>
          <w:rFonts w:ascii="Times New Roman" w:eastAsia="標楷體" w:hAnsi="Times New Roman" w:cs="Times New Roman"/>
        </w:rPr>
      </w:pPr>
      <w:r w:rsidRPr="00381949">
        <w:rPr>
          <w:rFonts w:ascii="Times New Roman" w:eastAsia="標楷體" w:hAnsi="Times New Roman" w:cs="標楷體" w:hint="eastAsia"/>
        </w:rPr>
        <w:t>四、符合各系所規定之畢業條件。</w:t>
      </w:r>
    </w:p>
    <w:p w:rsidR="00F04F89" w:rsidRPr="00381949" w:rsidRDefault="00F04F89" w:rsidP="00F04F89">
      <w:pPr>
        <w:pStyle w:val="a5"/>
        <w:adjustRightInd w:val="0"/>
        <w:spacing w:line="440" w:lineRule="exact"/>
        <w:ind w:left="1200" w:rightChars="-23" w:right="-55" w:hangingChars="500" w:hanging="1200"/>
        <w:jc w:val="left"/>
        <w:rPr>
          <w:rFonts w:hAnsi="標楷體"/>
        </w:rPr>
      </w:pPr>
      <w:r w:rsidRPr="00381949">
        <w:rPr>
          <w:rFonts w:hAnsi="標楷體"/>
          <w:sz w:val="24"/>
          <w:szCs w:val="24"/>
        </w:rPr>
        <w:t>第五十六條</w:t>
      </w:r>
      <w:r w:rsidRPr="00381949">
        <w:rPr>
          <w:rFonts w:hAnsi="標楷體" w:hint="eastAsia"/>
          <w:sz w:val="24"/>
          <w:szCs w:val="24"/>
        </w:rPr>
        <w:t xml:space="preserve">    </w:t>
      </w:r>
      <w:r w:rsidRPr="00381949">
        <w:rPr>
          <w:rFonts w:hAnsi="標楷體"/>
          <w:sz w:val="24"/>
          <w:szCs w:val="24"/>
        </w:rPr>
        <w:t>合於前條規定之碩士班研究生，由本校發給碩士學位證書</w:t>
      </w:r>
      <w:r w:rsidRPr="00381949">
        <w:rPr>
          <w:rFonts w:hAnsi="標楷體"/>
        </w:rPr>
        <w:t>。</w:t>
      </w:r>
    </w:p>
    <w:p w:rsidR="00F04F89" w:rsidRPr="00381949" w:rsidRDefault="00F04F89" w:rsidP="00F04F89">
      <w:pPr>
        <w:adjustRightInd w:val="0"/>
        <w:snapToGrid w:val="0"/>
        <w:spacing w:line="440" w:lineRule="exact"/>
        <w:ind w:leftChars="529" w:left="1270" w:rightChars="-30" w:right="-72" w:firstLineChars="170" w:firstLine="408"/>
        <w:rPr>
          <w:rFonts w:ascii="標楷體" w:eastAsia="標楷體" w:hAnsi="標楷體"/>
        </w:rPr>
      </w:pPr>
      <w:r w:rsidRPr="00381949">
        <w:rPr>
          <w:rFonts w:ascii="標楷體" w:eastAsia="標楷體" w:hAnsi="標楷體"/>
        </w:rPr>
        <w:t>合於前條規定之博士班研究生，由本校發給博士學位證書。</w:t>
      </w:r>
    </w:p>
    <w:p w:rsidR="00F04F89" w:rsidRPr="00381949" w:rsidRDefault="00F04F89" w:rsidP="00F04F89">
      <w:pPr>
        <w:adjustRightInd w:val="0"/>
        <w:snapToGrid w:val="0"/>
        <w:spacing w:line="440" w:lineRule="exact"/>
        <w:ind w:leftChars="490" w:left="1176" w:rightChars="-30" w:right="-72" w:firstLineChars="209" w:firstLine="502"/>
        <w:rPr>
          <w:rFonts w:ascii="標楷體" w:eastAsia="標楷體" w:hAnsi="標楷體"/>
        </w:rPr>
      </w:pPr>
      <w:r w:rsidRPr="00381949">
        <w:rPr>
          <w:rFonts w:ascii="標楷體" w:eastAsia="標楷體" w:hAnsi="標楷體"/>
        </w:rPr>
        <w:t>逕行修讀博士學位研究生，通過博士學位候選人資格考核，但未通過博士學位考試，其博士學位論文經博士學位考試委員會決定合於碩士學位標準者，得授予碩士學位。</w:t>
      </w:r>
    </w:p>
    <w:p w:rsidR="00F04F89" w:rsidRPr="00381949" w:rsidRDefault="00F04F89" w:rsidP="00F04F89">
      <w:pPr>
        <w:adjustRightInd w:val="0"/>
        <w:snapToGrid w:val="0"/>
        <w:spacing w:line="440" w:lineRule="exact"/>
        <w:ind w:leftChars="495" w:left="1188" w:rightChars="-30" w:right="-72" w:firstLineChars="204" w:firstLine="490"/>
        <w:rPr>
          <w:rFonts w:ascii="標楷體" w:eastAsia="標楷體" w:hAnsi="標楷體"/>
        </w:rPr>
      </w:pPr>
      <w:r w:rsidRPr="00381949">
        <w:rPr>
          <w:rFonts w:ascii="標楷體" w:eastAsia="標楷體" w:hAnsi="標楷體"/>
        </w:rPr>
        <w:t>本條第一、二、三項所授予之碩博士學位證書日期規定如下：</w:t>
      </w:r>
    </w:p>
    <w:p w:rsidR="00F04F89" w:rsidRPr="00381949" w:rsidRDefault="00F04F89" w:rsidP="00F04F89">
      <w:pPr>
        <w:adjustRightInd w:val="0"/>
        <w:snapToGrid w:val="0"/>
        <w:spacing w:line="440" w:lineRule="exact"/>
        <w:ind w:leftChars="700" w:left="2126" w:rightChars="-12" w:right="-29" w:hangingChars="186" w:hanging="446"/>
        <w:rPr>
          <w:rFonts w:ascii="標楷體" w:eastAsia="標楷體" w:hAnsi="標楷體"/>
        </w:rPr>
      </w:pPr>
      <w:r w:rsidRPr="00381949">
        <w:rPr>
          <w:rFonts w:ascii="標楷體" w:eastAsia="標楷體" w:hAnsi="標楷體"/>
        </w:rPr>
        <w:t>一、符合畢業條件之學期有修習課程者，於學位考試結束後一個月內或至次學期開學開始上課日前，繳交論文並辦理離校手續完成者，其學位證書之生效月份為本校行事曆所規定期末考試當月。</w:t>
      </w:r>
    </w:p>
    <w:p w:rsidR="00F04F89" w:rsidRPr="00381949" w:rsidRDefault="00F04F89" w:rsidP="00F04F89">
      <w:pPr>
        <w:adjustRightInd w:val="0"/>
        <w:snapToGrid w:val="0"/>
        <w:spacing w:line="440" w:lineRule="exact"/>
        <w:ind w:leftChars="700" w:left="2126" w:rightChars="-12" w:right="-29" w:hangingChars="186" w:hanging="446"/>
        <w:rPr>
          <w:rFonts w:ascii="標楷體" w:eastAsia="標楷體" w:hAnsi="標楷體"/>
        </w:rPr>
      </w:pPr>
      <w:r w:rsidRPr="00381949">
        <w:rPr>
          <w:rFonts w:ascii="標楷體" w:eastAsia="標楷體" w:hAnsi="標楷體"/>
        </w:rPr>
        <w:t>二、符合畢業條件之學期未修習課程者，於學位考試結束後一個月內或至次學期開學開始上課日前，繳交論文並辦理離校手續完成者，其學位證書之生效月份為學位考試通過當月；未能於本款上述期限內繳交論文並辦理離校手續完成者，其畢業生效月份則為繳交論文並辦理離校手續完成當月。</w:t>
      </w:r>
    </w:p>
    <w:p w:rsidR="00F04F89" w:rsidRPr="00381949" w:rsidRDefault="00F04F89" w:rsidP="00F04F89">
      <w:pPr>
        <w:adjustRightInd w:val="0"/>
        <w:snapToGrid w:val="0"/>
        <w:spacing w:line="440" w:lineRule="exact"/>
        <w:ind w:leftChars="700" w:left="2126" w:rightChars="-12" w:right="-29" w:hangingChars="186" w:hanging="446"/>
        <w:rPr>
          <w:rFonts w:ascii="標楷體" w:eastAsia="標楷體" w:hAnsi="標楷體"/>
        </w:rPr>
      </w:pPr>
      <w:r w:rsidRPr="00381949">
        <w:rPr>
          <w:rFonts w:ascii="標楷體" w:eastAsia="標楷體" w:hAnsi="標楷體"/>
        </w:rPr>
        <w:t>三、凡未於學位考試通過之學期畢業者，在修業年限尚未屆滿下，次學期仍應註冊；惟修業年限屆滿時仍未繳交論文者，應令退學。</w:t>
      </w:r>
    </w:p>
    <w:p w:rsidR="00F04F89" w:rsidRPr="00381949" w:rsidRDefault="00F04F89" w:rsidP="00F04F89">
      <w:pPr>
        <w:adjustRightInd w:val="0"/>
        <w:snapToGrid w:val="0"/>
        <w:spacing w:line="440" w:lineRule="exact"/>
        <w:ind w:leftChars="507" w:left="1217" w:rightChars="-10" w:right="-24" w:firstLineChars="186" w:firstLine="446"/>
        <w:rPr>
          <w:rFonts w:ascii="標楷體" w:eastAsia="標楷體" w:hAnsi="標楷體"/>
        </w:rPr>
      </w:pPr>
      <w:r w:rsidRPr="00381949">
        <w:rPr>
          <w:rFonts w:ascii="標楷體" w:eastAsia="標楷體" w:hAnsi="標楷體"/>
        </w:rPr>
        <w:t>研究生於畢業之學期內所繳交之學雜費，得以辦理離校手續完成當日參考教育部專科以上學校學雜費收取辦法及專科以上學校向學生收取費用辦法規定辦理退費。</w:t>
      </w:r>
    </w:p>
    <w:p w:rsidR="00F04F89" w:rsidRPr="00381949" w:rsidRDefault="00F04F89" w:rsidP="00F04F89">
      <w:pPr>
        <w:pStyle w:val="ab"/>
        <w:snapToGrid w:val="0"/>
        <w:ind w:leftChars="507" w:left="1217" w:firstLineChars="187" w:firstLine="449"/>
        <w:jc w:val="left"/>
        <w:rPr>
          <w:rFonts w:ascii="標楷體" w:hAnsi="標楷體"/>
          <w:sz w:val="24"/>
          <w:szCs w:val="24"/>
        </w:rPr>
      </w:pPr>
      <w:r w:rsidRPr="00381949">
        <w:rPr>
          <w:rFonts w:ascii="標楷體" w:hAnsi="標楷體" w:hint="eastAsia"/>
          <w:sz w:val="24"/>
          <w:szCs w:val="24"/>
        </w:rPr>
        <w:t>本校所授予之碩、博士學位，有下列情事之一者，應予撤銷，並公告註銷其已頒給之學位證書；有違反其他法令規定者，並依相關法令規定處理：</w:t>
      </w:r>
    </w:p>
    <w:p w:rsidR="00F04F89" w:rsidRPr="00381949" w:rsidRDefault="00F04F89" w:rsidP="00F04F89">
      <w:pPr>
        <w:pStyle w:val="1"/>
        <w:snapToGrid w:val="0"/>
        <w:ind w:leftChars="705" w:left="2184" w:hangingChars="205" w:hanging="492"/>
        <w:jc w:val="left"/>
        <w:rPr>
          <w:rFonts w:ascii="標楷體" w:hAnsi="標楷體"/>
          <w:sz w:val="24"/>
          <w:szCs w:val="24"/>
        </w:rPr>
      </w:pPr>
      <w:r w:rsidRPr="00381949">
        <w:rPr>
          <w:rFonts w:ascii="標楷體" w:hAnsi="標楷體" w:hint="eastAsia"/>
          <w:sz w:val="24"/>
          <w:szCs w:val="24"/>
        </w:rPr>
        <w:t>一、</w:t>
      </w:r>
      <w:r w:rsidRPr="00381949">
        <w:rPr>
          <w:rFonts w:ascii="標楷體" w:hAnsi="標楷體" w:hint="eastAsia"/>
          <w:spacing w:val="2"/>
          <w:sz w:val="24"/>
          <w:szCs w:val="24"/>
        </w:rPr>
        <w:t>入學資格或修業情形有不實或舞弊情事。</w:t>
      </w:r>
    </w:p>
    <w:p w:rsidR="00F04F89" w:rsidRPr="00381949" w:rsidRDefault="00F04F89" w:rsidP="00F04F89">
      <w:pPr>
        <w:pStyle w:val="1"/>
        <w:snapToGrid w:val="0"/>
        <w:ind w:leftChars="705" w:left="2184" w:hangingChars="205" w:hanging="492"/>
        <w:jc w:val="left"/>
        <w:rPr>
          <w:rFonts w:ascii="標楷體" w:hAnsi="標楷體"/>
          <w:sz w:val="24"/>
          <w:szCs w:val="24"/>
        </w:rPr>
      </w:pPr>
      <w:r w:rsidRPr="00381949">
        <w:rPr>
          <w:rFonts w:ascii="標楷體" w:hAnsi="標楷體" w:hint="eastAsia"/>
          <w:sz w:val="24"/>
          <w:szCs w:val="24"/>
        </w:rPr>
        <w:t>二、</w:t>
      </w:r>
      <w:r w:rsidRPr="00381949">
        <w:rPr>
          <w:rFonts w:ascii="標楷體" w:hAnsi="標楷體" w:hint="eastAsia"/>
          <w:spacing w:val="2"/>
          <w:sz w:val="24"/>
          <w:szCs w:val="24"/>
        </w:rPr>
        <w:t>論文、作品、成就證明、書面報告、技術報告或專業實務報告有造假、變造、抄襲、由他人代寫或其他舞弊情事。</w:t>
      </w:r>
    </w:p>
    <w:p w:rsidR="00F04F89" w:rsidRPr="00381949" w:rsidRDefault="00F04F89" w:rsidP="00F04F89">
      <w:pPr>
        <w:adjustRightInd w:val="0"/>
        <w:snapToGrid w:val="0"/>
        <w:spacing w:line="440" w:lineRule="exact"/>
        <w:ind w:leftChars="495" w:left="1188" w:rightChars="-11" w:right="-26" w:firstLineChars="193" w:firstLine="463"/>
        <w:rPr>
          <w:rFonts w:ascii="標楷體" w:eastAsia="標楷體" w:hAnsi="標楷體"/>
        </w:rPr>
      </w:pPr>
      <w:r w:rsidRPr="00381949">
        <w:rPr>
          <w:rFonts w:ascii="標楷體" w:eastAsia="標楷體" w:hAnsi="標楷體" w:hint="eastAsia"/>
        </w:rPr>
        <w:t>依前項規定撤銷碩、博士學位後，應通知當事人繳還該學位證書，並將撤銷及註銷事項，通知其他專科學校、大學及相關機關（構）。</w:t>
      </w:r>
    </w:p>
    <w:p w:rsidR="00F04F89" w:rsidRPr="00381949" w:rsidRDefault="00F04F89" w:rsidP="00F04F89">
      <w:pPr>
        <w:pStyle w:val="ac"/>
        <w:snapToGrid w:val="0"/>
        <w:ind w:leftChars="501" w:left="1202" w:firstLineChars="191" w:firstLine="458"/>
        <w:jc w:val="left"/>
        <w:rPr>
          <w:rFonts w:ascii="標楷體" w:hAnsi="標楷體"/>
          <w:sz w:val="24"/>
          <w:szCs w:val="24"/>
        </w:rPr>
      </w:pPr>
      <w:r w:rsidRPr="00381949">
        <w:rPr>
          <w:rFonts w:ascii="標楷體" w:hAnsi="標楷體" w:hint="eastAsia"/>
          <w:sz w:val="24"/>
          <w:szCs w:val="24"/>
        </w:rPr>
        <w:t>依本條第六項第一款被執行撤銷碩、博士學位者，以開除學籍論處，並依本學則第九條規定辦理。</w:t>
      </w:r>
    </w:p>
    <w:p w:rsidR="00F04F89" w:rsidRPr="00381949" w:rsidRDefault="00F04F89" w:rsidP="00F04F89">
      <w:pPr>
        <w:adjustRightInd w:val="0"/>
        <w:snapToGrid w:val="0"/>
        <w:spacing w:line="440" w:lineRule="exact"/>
        <w:ind w:leftChars="504" w:left="1210" w:rightChars="-11" w:right="-26" w:firstLineChars="175" w:firstLine="420"/>
        <w:rPr>
          <w:rFonts w:ascii="標楷體" w:eastAsia="標楷體" w:hAnsi="標楷體"/>
        </w:rPr>
      </w:pPr>
      <w:r w:rsidRPr="00381949">
        <w:rPr>
          <w:rFonts w:ascii="標楷體" w:eastAsia="標楷體" w:hAnsi="標楷體" w:hint="eastAsia"/>
        </w:rPr>
        <w:t>依本條第六項第二款被執行撤銷碩、博士學位者，以退學論處。</w:t>
      </w:r>
    </w:p>
    <w:p w:rsidR="00F04F89" w:rsidRPr="00381949" w:rsidRDefault="00F04F89" w:rsidP="00F04F89">
      <w:pPr>
        <w:pStyle w:val="ac"/>
        <w:snapToGrid w:val="0"/>
        <w:ind w:leftChars="495" w:left="1188" w:firstLineChars="210" w:firstLine="504"/>
        <w:jc w:val="left"/>
        <w:rPr>
          <w:rFonts w:ascii="標楷體" w:hAnsi="標楷體"/>
          <w:sz w:val="24"/>
          <w:szCs w:val="24"/>
        </w:rPr>
      </w:pPr>
      <w:r w:rsidRPr="00381949">
        <w:rPr>
          <w:rFonts w:ascii="標楷體" w:hAnsi="標楷體" w:hint="eastAsia"/>
          <w:sz w:val="24"/>
          <w:szCs w:val="24"/>
        </w:rPr>
        <w:t>本條</w:t>
      </w:r>
      <w:r w:rsidRPr="00381949">
        <w:rPr>
          <w:rFonts w:ascii="標楷體" w:hAnsi="標楷體"/>
          <w:sz w:val="24"/>
          <w:szCs w:val="24"/>
        </w:rPr>
        <w:t>第一、二、三項所授予之碩博士學位</w:t>
      </w:r>
      <w:r w:rsidRPr="00381949">
        <w:rPr>
          <w:rFonts w:ascii="標楷體" w:hAnsi="標楷體" w:hint="eastAsia"/>
          <w:sz w:val="24"/>
          <w:szCs w:val="24"/>
        </w:rPr>
        <w:t>中文、英文名稱、授予要件、學位證書頒給及註記等規定，</w:t>
      </w:r>
      <w:r w:rsidRPr="00381949">
        <w:rPr>
          <w:rFonts w:ascii="標楷體" w:hAnsi="標楷體"/>
          <w:sz w:val="24"/>
          <w:szCs w:val="24"/>
        </w:rPr>
        <w:t>須由各學系</w:t>
      </w:r>
      <w:r w:rsidRPr="00381949">
        <w:rPr>
          <w:rFonts w:ascii="標楷體" w:hAnsi="標楷體" w:hint="eastAsia"/>
          <w:sz w:val="24"/>
          <w:szCs w:val="24"/>
        </w:rPr>
        <w:t>（所、學位學程）</w:t>
      </w:r>
      <w:r w:rsidRPr="00381949">
        <w:rPr>
          <w:rFonts w:ascii="標楷體" w:hAnsi="標楷體"/>
          <w:sz w:val="24"/>
          <w:szCs w:val="24"/>
        </w:rPr>
        <w:t>擬</w:t>
      </w:r>
      <w:r w:rsidRPr="00381949">
        <w:rPr>
          <w:rFonts w:ascii="標楷體" w:hAnsi="標楷體" w:hint="eastAsia"/>
          <w:sz w:val="24"/>
          <w:szCs w:val="24"/>
        </w:rPr>
        <w:t>定</w:t>
      </w:r>
      <w:r w:rsidRPr="00381949">
        <w:rPr>
          <w:rFonts w:ascii="標楷體" w:hAnsi="標楷體"/>
          <w:sz w:val="24"/>
          <w:szCs w:val="24"/>
        </w:rPr>
        <w:t>後，經系</w:t>
      </w:r>
      <w:r w:rsidRPr="00381949">
        <w:rPr>
          <w:rFonts w:ascii="標楷體" w:hAnsi="標楷體" w:hint="eastAsia"/>
          <w:sz w:val="24"/>
          <w:szCs w:val="24"/>
        </w:rPr>
        <w:t>（所、學位學程）</w:t>
      </w:r>
      <w:r w:rsidRPr="00381949">
        <w:rPr>
          <w:rFonts w:ascii="標楷體" w:hAnsi="標楷體"/>
          <w:sz w:val="24"/>
          <w:szCs w:val="24"/>
        </w:rPr>
        <w:t>務會議及院務會議通過，提</w:t>
      </w:r>
      <w:r w:rsidRPr="00381949">
        <w:rPr>
          <w:rFonts w:ascii="標楷體" w:hAnsi="標楷體" w:hint="eastAsia"/>
          <w:sz w:val="24"/>
          <w:szCs w:val="24"/>
        </w:rPr>
        <w:t>報</w:t>
      </w:r>
      <w:r w:rsidRPr="00381949">
        <w:rPr>
          <w:rFonts w:ascii="標楷體" w:hAnsi="標楷體"/>
          <w:sz w:val="24"/>
          <w:szCs w:val="24"/>
        </w:rPr>
        <w:t>教務會議審議通過後公告實施。</w:t>
      </w:r>
    </w:p>
    <w:p w:rsidR="00F04F89" w:rsidRPr="00381949" w:rsidRDefault="00F04F89" w:rsidP="00F04F89">
      <w:pPr>
        <w:pStyle w:val="ac"/>
        <w:snapToGrid w:val="0"/>
        <w:ind w:leftChars="507" w:left="1217" w:firstLineChars="204" w:firstLine="490"/>
        <w:jc w:val="left"/>
        <w:rPr>
          <w:rFonts w:ascii="標楷體" w:hAnsi="標楷體"/>
          <w:sz w:val="24"/>
          <w:szCs w:val="24"/>
        </w:rPr>
      </w:pPr>
      <w:r w:rsidRPr="00381949">
        <w:rPr>
          <w:rFonts w:ascii="標楷體" w:hAnsi="標楷體" w:hint="eastAsia"/>
          <w:sz w:val="24"/>
          <w:szCs w:val="24"/>
        </w:rPr>
        <w:t>本條第一、二、三項所授予碩博士學位，採計為畢業學分之遠距教學課程學分數，不得超過畢業總學分數二分之一。但經教育部專案核准於境外地區招收境外學生之碩士班及博士班不受本項限制，惟學生學位證書應附記授課方式為遠距教學，並加註遠距教學課程學分數。</w:t>
      </w:r>
    </w:p>
    <w:p w:rsidR="00F04F89" w:rsidRPr="00381949" w:rsidRDefault="00F04F89" w:rsidP="00F04F89">
      <w:pPr>
        <w:snapToGrid w:val="0"/>
        <w:spacing w:line="440" w:lineRule="exact"/>
        <w:ind w:leftChars="513" w:left="1231" w:firstLineChars="175" w:firstLine="420"/>
        <w:rPr>
          <w:rFonts w:ascii="標楷體" w:eastAsia="標楷體" w:hAnsi="標楷體"/>
        </w:rPr>
      </w:pPr>
      <w:r w:rsidRPr="00381949">
        <w:rPr>
          <w:rFonts w:ascii="標楷體" w:eastAsia="標楷體" w:hAnsi="標楷體" w:hint="eastAsia"/>
        </w:rPr>
        <w:t>磨課師課程學分數採計為畢業學分數上限，依本學則第四十條第十二項規定辦理。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六</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其</w:t>
      </w:r>
      <w:r w:rsidRPr="00381949">
        <w:rPr>
          <w:rFonts w:eastAsia="標楷體"/>
        </w:rPr>
        <w:t xml:space="preserve">    </w:t>
      </w:r>
      <w:r w:rsidRPr="00381949">
        <w:rPr>
          <w:rFonts w:eastAsia="標楷體" w:cs="標楷體" w:hint="eastAsia"/>
        </w:rPr>
        <w:t>他</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第五十七條</w:t>
      </w:r>
      <w:r w:rsidRPr="00381949">
        <w:rPr>
          <w:rFonts w:eastAsia="標楷體"/>
        </w:rPr>
        <w:t xml:space="preserve">    </w:t>
      </w:r>
      <w:r w:rsidRPr="00381949">
        <w:rPr>
          <w:rFonts w:eastAsia="標楷體" w:cs="標楷體" w:hint="eastAsia"/>
        </w:rPr>
        <w:t>本章無特別規定者，準用第二章有關之規定。</w:t>
      </w:r>
    </w:p>
    <w:p w:rsidR="00ED67BA" w:rsidRPr="00381949" w:rsidRDefault="00ED67BA" w:rsidP="00F04F89">
      <w:pPr>
        <w:adjustRightInd w:val="0"/>
        <w:snapToGrid w:val="0"/>
        <w:spacing w:line="440" w:lineRule="exact"/>
        <w:ind w:rightChars="14" w:right="34" w:firstLineChars="100" w:firstLine="240"/>
        <w:jc w:val="both"/>
        <w:rPr>
          <w:rFonts w:eastAsia="標楷體"/>
        </w:rPr>
      </w:pPr>
      <w:r w:rsidRPr="00381949">
        <w:rPr>
          <w:rFonts w:eastAsia="標楷體" w:cs="標楷體" w:hint="eastAsia"/>
        </w:rPr>
        <w:t>第四章　二年制在職專班</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第五十八條</w:t>
      </w:r>
      <w:r w:rsidRPr="00381949">
        <w:rPr>
          <w:rFonts w:eastAsia="標楷體"/>
        </w:rPr>
        <w:t xml:space="preserve">    </w:t>
      </w:r>
      <w:r w:rsidRPr="00381949">
        <w:rPr>
          <w:rFonts w:eastAsia="標楷體" w:cs="標楷體" w:hint="eastAsia"/>
        </w:rPr>
        <w:t>在國內經教育部立案之專科學校畢業，或符合教育部採認規定之國外專科以上學校畢業，或具有同等學力，並具相當工作經驗年限，經公開招生錄取者，得入本校二年制在職專班就讀。</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第五十九條</w:t>
      </w:r>
      <w:r w:rsidRPr="00381949">
        <w:rPr>
          <w:rFonts w:eastAsia="標楷體"/>
        </w:rPr>
        <w:t xml:space="preserve">    </w:t>
      </w:r>
      <w:r w:rsidRPr="00381949">
        <w:rPr>
          <w:rFonts w:eastAsia="標楷體" w:cs="標楷體" w:hint="eastAsia"/>
        </w:rPr>
        <w:t>在職專班新生入學報到時，須繳交有效之學歷</w:t>
      </w:r>
      <w:r w:rsidRPr="00381949">
        <w:rPr>
          <w:rFonts w:eastAsia="標楷體"/>
        </w:rPr>
        <w:t>(</w:t>
      </w:r>
      <w:r w:rsidRPr="00381949">
        <w:rPr>
          <w:rFonts w:eastAsia="標楷體" w:cs="標楷體" w:hint="eastAsia"/>
        </w:rPr>
        <w:t>力</w:t>
      </w:r>
      <w:r w:rsidRPr="00381949">
        <w:rPr>
          <w:rFonts w:eastAsia="標楷體"/>
        </w:rPr>
        <w:t>)</w:t>
      </w:r>
      <w:r w:rsidRPr="00381949">
        <w:rPr>
          <w:rFonts w:eastAsia="標楷體" w:cs="標楷體" w:hint="eastAsia"/>
        </w:rPr>
        <w:t>及工作證明文件，方得入學，其有正當理由預先申請緩期補繳而經本校核准者，得先行入學，但應於規定期間內補繳，否則撤銷其入學資格。</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註</w:t>
      </w:r>
      <w:r w:rsidRPr="00381949">
        <w:rPr>
          <w:rFonts w:eastAsia="標楷體"/>
        </w:rPr>
        <w:t xml:space="preserve"> </w:t>
      </w:r>
      <w:r w:rsidRPr="00381949">
        <w:rPr>
          <w:rFonts w:eastAsia="標楷體" w:cs="標楷體" w:hint="eastAsia"/>
        </w:rPr>
        <w:t>冊、</w:t>
      </w:r>
      <w:r w:rsidRPr="00381949">
        <w:rPr>
          <w:rFonts w:eastAsia="標楷體"/>
        </w:rPr>
        <w:t xml:space="preserve"> </w:t>
      </w:r>
      <w:r w:rsidRPr="00381949">
        <w:rPr>
          <w:rFonts w:eastAsia="標楷體" w:cs="標楷體" w:hint="eastAsia"/>
        </w:rPr>
        <w:t>選</w:t>
      </w:r>
      <w:r w:rsidRPr="00381949">
        <w:rPr>
          <w:rFonts w:eastAsia="標楷體"/>
        </w:rPr>
        <w:t xml:space="preserve"> </w:t>
      </w:r>
      <w:r w:rsidRPr="00381949">
        <w:rPr>
          <w:rFonts w:eastAsia="標楷體" w:cs="標楷體" w:hint="eastAsia"/>
        </w:rPr>
        <w:t>課</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六十</w:t>
      </w:r>
      <w:r w:rsidRPr="00381949">
        <w:rPr>
          <w:rFonts w:eastAsia="標楷體"/>
        </w:rPr>
        <w:t xml:space="preserve"> </w:t>
      </w:r>
      <w:r w:rsidRPr="00381949">
        <w:rPr>
          <w:rFonts w:eastAsia="標楷體" w:cs="標楷體" w:hint="eastAsia"/>
        </w:rPr>
        <w:t>條</w:t>
      </w:r>
      <w:r w:rsidRPr="00381949">
        <w:rPr>
          <w:rFonts w:eastAsia="標楷體"/>
        </w:rPr>
        <w:t xml:space="preserve">    </w:t>
      </w:r>
      <w:r w:rsidRPr="00381949">
        <w:rPr>
          <w:rFonts w:eastAsia="標楷體" w:cs="標楷體" w:hint="eastAsia"/>
        </w:rPr>
        <w:t>在職專班學生每學期所選修學分數，由所屬學系核定之。</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學</w:t>
      </w:r>
      <w:r w:rsidRPr="00381949">
        <w:rPr>
          <w:rFonts w:eastAsia="標楷體"/>
        </w:rPr>
        <w:t xml:space="preserve"> </w:t>
      </w:r>
      <w:r w:rsidRPr="00381949">
        <w:rPr>
          <w:rFonts w:eastAsia="標楷體" w:cs="標楷體" w:hint="eastAsia"/>
        </w:rPr>
        <w:t>分</w:t>
      </w:r>
      <w:r w:rsidRPr="00381949">
        <w:rPr>
          <w:rFonts w:eastAsia="標楷體"/>
        </w:rPr>
        <w:t xml:space="preserve"> </w:t>
      </w:r>
      <w:r w:rsidRPr="00381949">
        <w:rPr>
          <w:rFonts w:eastAsia="標楷體" w:cs="標楷體" w:hint="eastAsia"/>
        </w:rPr>
        <w:t>抵</w:t>
      </w:r>
      <w:r w:rsidRPr="00381949">
        <w:rPr>
          <w:rFonts w:eastAsia="標楷體"/>
        </w:rPr>
        <w:t xml:space="preserve"> </w:t>
      </w:r>
      <w:r w:rsidRPr="00381949">
        <w:rPr>
          <w:rFonts w:eastAsia="標楷體" w:cs="標楷體" w:hint="eastAsia"/>
        </w:rPr>
        <w:t>免</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第六十一條</w:t>
      </w:r>
      <w:r w:rsidRPr="00381949">
        <w:rPr>
          <w:rFonts w:eastAsia="標楷體"/>
        </w:rPr>
        <w:t xml:space="preserve">    </w:t>
      </w:r>
      <w:r w:rsidRPr="00381949">
        <w:rPr>
          <w:rFonts w:eastAsia="標楷體" w:cs="標楷體" w:hint="eastAsia"/>
        </w:rPr>
        <w:t>在職專班學生抵免學分依本校學生抵免學分辦法之規定辦理。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保留資格、休學、復學、退學</w:t>
      </w:r>
    </w:p>
    <w:p w:rsidR="00ED67BA" w:rsidRPr="00381949" w:rsidRDefault="00ED67BA" w:rsidP="00F04F89">
      <w:pPr>
        <w:pStyle w:val="Web"/>
        <w:adjustRightInd w:val="0"/>
        <w:snapToGrid w:val="0"/>
        <w:spacing w:before="0" w:beforeAutospacing="0" w:after="0" w:afterAutospacing="0" w:line="440" w:lineRule="exact"/>
        <w:ind w:rightChars="-30" w:right="-72"/>
        <w:jc w:val="both"/>
        <w:rPr>
          <w:rFonts w:ascii="Times New Roman" w:eastAsia="標楷體" w:hAnsi="Times New Roman" w:cs="Times New Roman"/>
        </w:rPr>
      </w:pPr>
      <w:r w:rsidRPr="00381949">
        <w:rPr>
          <w:rFonts w:ascii="Times New Roman" w:eastAsia="標楷體" w:hAnsi="Times New Roman" w:cs="標楷體" w:hint="eastAsia"/>
        </w:rPr>
        <w:t>第六十二條</w:t>
      </w:r>
      <w:r w:rsidRPr="00381949">
        <w:rPr>
          <w:rFonts w:ascii="Times New Roman" w:eastAsia="標楷體" w:hAnsi="Times New Roman" w:cs="Times New Roman"/>
        </w:rPr>
        <w:t xml:space="preserve">    </w:t>
      </w:r>
      <w:r w:rsidRPr="00381949">
        <w:rPr>
          <w:rFonts w:ascii="Times New Roman" w:eastAsia="標楷體" w:hAnsi="Times New Roman" w:cs="標楷體" w:hint="eastAsia"/>
        </w:rPr>
        <w:t>在職專班新生申請保留入學資格，應依本學則第七條規定辦理。</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第六十三條</w:t>
      </w:r>
      <w:r w:rsidRPr="00381949">
        <w:rPr>
          <w:rFonts w:eastAsia="標楷體"/>
        </w:rPr>
        <w:t xml:space="preserve">    </w:t>
      </w:r>
      <w:r w:rsidRPr="00381949">
        <w:rPr>
          <w:rFonts w:eastAsia="標楷體" w:cs="標楷體" w:hint="eastAsia"/>
        </w:rPr>
        <w:t>在職專班學生因故須申請休學者，得申請休學一學期、一學年或二學年，經核准後，辦理休學離校手續。休學累計以二學年為原則。因重病、在營服役或特殊事故，須檢具證明，經系務會議通過報請校長核准後，得延長之。學生休學年限，其總累計至多以四學年為限。</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 xml:space="preserve">第六十四條　</w:t>
      </w:r>
      <w:r w:rsidRPr="00381949">
        <w:rPr>
          <w:rFonts w:eastAsia="標楷體"/>
        </w:rPr>
        <w:t xml:space="preserve">  </w:t>
      </w:r>
      <w:r w:rsidRPr="00381949">
        <w:rPr>
          <w:rFonts w:eastAsia="標楷體" w:cs="標楷體" w:hint="eastAsia"/>
        </w:rPr>
        <w:t>學生於學期中途申請當學期休學，最遲須於期末考試開始前一上班日辦理完成，惟受重大災害之學生不在此限。</w:t>
      </w:r>
    </w:p>
    <w:p w:rsidR="00ED67BA" w:rsidRPr="00381949" w:rsidRDefault="00ED67BA" w:rsidP="00F04F89">
      <w:pPr>
        <w:snapToGrid w:val="0"/>
        <w:spacing w:line="440" w:lineRule="exact"/>
        <w:ind w:leftChars="708" w:left="1699"/>
        <w:jc w:val="both"/>
        <w:rPr>
          <w:rFonts w:eastAsia="標楷體"/>
        </w:rPr>
      </w:pPr>
      <w:r w:rsidRPr="00381949">
        <w:rPr>
          <w:rFonts w:eastAsia="標楷體" w:cs="標楷體" w:hint="eastAsia"/>
        </w:rPr>
        <w:t>學生休學學期內之各項成績概不採計。</w:t>
      </w:r>
    </w:p>
    <w:p w:rsidR="00F74732" w:rsidRPr="00381949" w:rsidRDefault="00F74732" w:rsidP="00F04F89">
      <w:pPr>
        <w:pStyle w:val="ac"/>
        <w:snapToGrid w:val="0"/>
        <w:ind w:leftChars="0" w:left="1188" w:hangingChars="495" w:hanging="1188"/>
        <w:rPr>
          <w:rFonts w:ascii="標楷體" w:hAnsi="標楷體"/>
          <w:sz w:val="24"/>
          <w:szCs w:val="24"/>
        </w:rPr>
      </w:pPr>
      <w:r w:rsidRPr="00381949">
        <w:rPr>
          <w:sz w:val="24"/>
          <w:szCs w:val="24"/>
        </w:rPr>
        <w:t>第六十五條</w:t>
      </w:r>
      <w:r w:rsidRPr="00381949">
        <w:rPr>
          <w:rFonts w:hint="eastAsia"/>
          <w:sz w:val="24"/>
          <w:szCs w:val="24"/>
        </w:rPr>
        <w:t xml:space="preserve">    </w:t>
      </w:r>
      <w:r w:rsidRPr="00381949">
        <w:rPr>
          <w:sz w:val="24"/>
          <w:szCs w:val="24"/>
        </w:rPr>
        <w:t>在職專班學生所繳</w:t>
      </w:r>
      <w:r w:rsidRPr="00381949">
        <w:rPr>
          <w:rFonts w:hint="eastAsia"/>
          <w:sz w:val="24"/>
          <w:szCs w:val="24"/>
        </w:rPr>
        <w:t>學力證件</w:t>
      </w:r>
      <w:r w:rsidRPr="00381949">
        <w:rPr>
          <w:rFonts w:ascii="新細明體" w:hAnsi="新細明體" w:hint="eastAsia"/>
          <w:sz w:val="24"/>
          <w:szCs w:val="24"/>
        </w:rPr>
        <w:t>、</w:t>
      </w:r>
      <w:r w:rsidRPr="00381949">
        <w:rPr>
          <w:sz w:val="24"/>
          <w:szCs w:val="24"/>
        </w:rPr>
        <w:t>在職身分、經歷及年資證明、經查如有偽造、變造、假借、冒用、不實者，應開除學籍，並負法律責任。開除學籍者，不發給與修業有關之任何證明文件。</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五</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修業規定</w:t>
      </w:r>
    </w:p>
    <w:p w:rsidR="00F04F89" w:rsidRPr="00381949" w:rsidRDefault="00F04F89" w:rsidP="00F04F89">
      <w:pPr>
        <w:adjustRightInd w:val="0"/>
        <w:snapToGrid w:val="0"/>
        <w:spacing w:line="440" w:lineRule="exact"/>
        <w:ind w:leftChars="-5" w:left="1272" w:rightChars="-10" w:right="-24" w:hangingChars="535" w:hanging="1284"/>
        <w:jc w:val="both"/>
        <w:rPr>
          <w:rFonts w:ascii="標楷體" w:eastAsia="標楷體" w:hAnsi="標楷體"/>
        </w:rPr>
      </w:pPr>
      <w:r w:rsidRPr="00381949">
        <w:rPr>
          <w:rFonts w:ascii="標楷體" w:eastAsia="標楷體" w:hAnsi="標楷體"/>
        </w:rPr>
        <w:t>第六十六條</w:t>
      </w:r>
      <w:r w:rsidRPr="00381949">
        <w:rPr>
          <w:rFonts w:ascii="標楷體" w:eastAsia="標楷體" w:hAnsi="標楷體" w:hint="eastAsia"/>
        </w:rPr>
        <w:t xml:space="preserve">    </w:t>
      </w:r>
      <w:r w:rsidRPr="00381949">
        <w:rPr>
          <w:rFonts w:ascii="標楷體" w:eastAsia="標楷體" w:hAnsi="標楷體"/>
        </w:rPr>
        <w:t>二年制在職專班學生修業年限，九十三學年度以後入學學生為二至五年。九十二學年度以前入學學生修業年限以三年為原則，另視實際需要得延長修業年限二年。</w:t>
      </w:r>
    </w:p>
    <w:p w:rsidR="00F04F89" w:rsidRPr="00381949" w:rsidRDefault="00F04F89" w:rsidP="00F04F89">
      <w:pPr>
        <w:adjustRightInd w:val="0"/>
        <w:snapToGrid w:val="0"/>
        <w:spacing w:line="440" w:lineRule="exact"/>
        <w:ind w:leftChars="708" w:left="1699" w:rightChars="-10" w:right="-24"/>
        <w:jc w:val="both"/>
        <w:rPr>
          <w:rFonts w:ascii="標楷體" w:eastAsia="標楷體" w:hAnsi="標楷體"/>
        </w:rPr>
      </w:pPr>
      <w:r w:rsidRPr="00381949">
        <w:rPr>
          <w:rFonts w:ascii="標楷體" w:eastAsia="標楷體" w:hAnsi="標楷體" w:hint="eastAsia"/>
        </w:rPr>
        <w:t>二年制在職專班最低畢業學分數不得少於七十二學分。</w:t>
      </w:r>
    </w:p>
    <w:p w:rsidR="00FA759D" w:rsidRPr="00381949" w:rsidRDefault="00F04F89" w:rsidP="00F04F89">
      <w:pPr>
        <w:snapToGrid w:val="0"/>
        <w:spacing w:line="440" w:lineRule="exact"/>
        <w:ind w:leftChars="708" w:left="1699"/>
      </w:pPr>
      <w:r w:rsidRPr="00381949">
        <w:rPr>
          <w:rFonts w:ascii="標楷體" w:eastAsia="標楷體" w:hAnsi="標楷體" w:hint="eastAsia"/>
        </w:rPr>
        <w:t>二年制在職專班學生不得申請轉系。</w:t>
      </w:r>
    </w:p>
    <w:p w:rsidR="00C929A1" w:rsidRPr="00381949" w:rsidRDefault="00C929A1" w:rsidP="00F04F89">
      <w:pPr>
        <w:adjustRightInd w:val="0"/>
        <w:snapToGrid w:val="0"/>
        <w:spacing w:line="440" w:lineRule="exact"/>
        <w:ind w:leftChars="-5" w:left="1188" w:rightChars="-10" w:right="-24" w:hangingChars="500" w:hanging="1200"/>
        <w:rPr>
          <w:rFonts w:ascii="標楷體" w:eastAsia="標楷體" w:hAnsi="標楷體"/>
        </w:rPr>
      </w:pPr>
      <w:r w:rsidRPr="00381949">
        <w:rPr>
          <w:rFonts w:ascii="標楷體" w:eastAsia="標楷體" w:hAnsi="標楷體"/>
        </w:rPr>
        <w:t>第六十七條</w:t>
      </w:r>
      <w:r w:rsidRPr="00381949">
        <w:rPr>
          <w:rFonts w:ascii="標楷體" w:eastAsia="標楷體" w:hAnsi="標楷體" w:hint="eastAsia"/>
        </w:rPr>
        <w:t xml:space="preserve">    </w:t>
      </w:r>
      <w:r w:rsidRPr="00381949">
        <w:rPr>
          <w:rFonts w:ascii="標楷體" w:eastAsia="標楷體" w:hAnsi="標楷體"/>
        </w:rPr>
        <w:t>在職專班課程經教務相關之校級會議通過後實施。學生修業期滿且修滿各系所規定之最低畢業學分數、每學期操行成績均及格者，由本校依其所屬學院、系分別授予</w:t>
      </w:r>
      <w:r w:rsidRPr="00381949">
        <w:rPr>
          <w:rFonts w:ascii="標楷體" w:eastAsia="標楷體" w:hAnsi="標楷體" w:hint="eastAsia"/>
        </w:rPr>
        <w:t>學士</w:t>
      </w:r>
      <w:r w:rsidRPr="00381949">
        <w:rPr>
          <w:rFonts w:ascii="標楷體" w:eastAsia="標楷體" w:hAnsi="標楷體"/>
        </w:rPr>
        <w:t>學位。</w:t>
      </w:r>
    </w:p>
    <w:p w:rsidR="00C929A1" w:rsidRPr="00381949" w:rsidRDefault="00C929A1" w:rsidP="00F04F89">
      <w:pPr>
        <w:adjustRightInd w:val="0"/>
        <w:snapToGrid w:val="0"/>
        <w:spacing w:line="440" w:lineRule="exact"/>
        <w:ind w:leftChars="481" w:left="1154" w:rightChars="-10" w:right="-24" w:firstLineChars="235" w:firstLine="564"/>
        <w:rPr>
          <w:rFonts w:ascii="標楷體" w:eastAsia="標楷體" w:hAnsi="標楷體"/>
        </w:rPr>
      </w:pPr>
      <w:r w:rsidRPr="00381949">
        <w:rPr>
          <w:rFonts w:ascii="標楷體" w:eastAsia="標楷體" w:hAnsi="標楷體" w:hint="eastAsia"/>
        </w:rPr>
        <w:t>本校授予之二年制在職專班學士學位撤銷應依本學則第四十條第五至八項規定辦理。</w:t>
      </w:r>
    </w:p>
    <w:p w:rsidR="00C929A1" w:rsidRPr="00381949" w:rsidRDefault="00C929A1" w:rsidP="00F04F89">
      <w:pPr>
        <w:adjustRightInd w:val="0"/>
        <w:snapToGrid w:val="0"/>
        <w:spacing w:line="440" w:lineRule="exact"/>
        <w:ind w:leftChars="495" w:left="1188" w:rightChars="-10" w:right="-24" w:firstLineChars="222" w:firstLine="533"/>
        <w:jc w:val="both"/>
        <w:rPr>
          <w:rFonts w:eastAsia="標楷體"/>
        </w:rPr>
      </w:pPr>
      <w:r w:rsidRPr="00381949">
        <w:rPr>
          <w:rFonts w:ascii="標楷體" w:eastAsia="標楷體" w:hAnsi="標楷體" w:hint="eastAsia"/>
        </w:rPr>
        <w:t>本條第一項所授予學士學位中文、英文名稱、授予要件、學位證書頒給及註記等規定，</w:t>
      </w:r>
      <w:r w:rsidRPr="00381949">
        <w:rPr>
          <w:rFonts w:ascii="標楷體" w:eastAsia="標楷體" w:hAnsi="標楷體"/>
        </w:rPr>
        <w:t>須由各學系擬</w:t>
      </w:r>
      <w:r w:rsidRPr="00381949">
        <w:rPr>
          <w:rFonts w:ascii="標楷體" w:eastAsia="標楷體" w:hAnsi="標楷體" w:hint="eastAsia"/>
        </w:rPr>
        <w:t>定</w:t>
      </w:r>
      <w:r w:rsidRPr="00381949">
        <w:rPr>
          <w:rFonts w:ascii="標楷體" w:eastAsia="標楷體" w:hAnsi="標楷體"/>
        </w:rPr>
        <w:t>後，經系務會議及院務會議通過，提</w:t>
      </w:r>
      <w:r w:rsidRPr="00381949">
        <w:rPr>
          <w:rFonts w:ascii="標楷體" w:eastAsia="標楷體" w:hAnsi="標楷體" w:hint="eastAsia"/>
        </w:rPr>
        <w:t>報</w:t>
      </w:r>
      <w:r w:rsidRPr="00381949">
        <w:rPr>
          <w:rFonts w:ascii="標楷體" w:eastAsia="標楷體" w:hAnsi="標楷體"/>
        </w:rPr>
        <w:t>教務會議審議通過後公告實施。</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六</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其</w:t>
      </w:r>
      <w:r w:rsidRPr="00381949">
        <w:rPr>
          <w:rFonts w:eastAsia="標楷體"/>
        </w:rPr>
        <w:t xml:space="preserve">    </w:t>
      </w:r>
      <w:r w:rsidRPr="00381949">
        <w:rPr>
          <w:rFonts w:eastAsia="標楷體" w:cs="標楷體" w:hint="eastAsia"/>
        </w:rPr>
        <w:t>他</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第六十八條</w:t>
      </w:r>
      <w:r w:rsidRPr="00381949">
        <w:rPr>
          <w:rFonts w:eastAsia="標楷體"/>
        </w:rPr>
        <w:t xml:space="preserve">    </w:t>
      </w:r>
      <w:r w:rsidRPr="00381949">
        <w:rPr>
          <w:rFonts w:eastAsia="標楷體" w:cs="標楷體" w:hint="eastAsia"/>
        </w:rPr>
        <w:t>本章無特別規定者，準用第二章有關之規定。</w:t>
      </w:r>
    </w:p>
    <w:p w:rsidR="00ED67BA" w:rsidRPr="00381949" w:rsidRDefault="00ED67BA" w:rsidP="00F04F89">
      <w:pPr>
        <w:adjustRightInd w:val="0"/>
        <w:snapToGrid w:val="0"/>
        <w:spacing w:line="440" w:lineRule="exact"/>
        <w:ind w:leftChars="117" w:left="1275" w:hangingChars="414" w:hanging="994"/>
        <w:jc w:val="both"/>
        <w:rPr>
          <w:rFonts w:eastAsia="標楷體"/>
        </w:rPr>
      </w:pPr>
      <w:r w:rsidRPr="00381949">
        <w:rPr>
          <w:rFonts w:eastAsia="標楷體" w:cs="標楷體" w:hint="eastAsia"/>
        </w:rPr>
        <w:t>第五章　研究所</w:t>
      </w:r>
      <w:r w:rsidRPr="00381949">
        <w:rPr>
          <w:rFonts w:eastAsia="標楷體"/>
        </w:rPr>
        <w:t>(</w:t>
      </w:r>
      <w:r w:rsidRPr="00381949">
        <w:rPr>
          <w:rFonts w:eastAsia="標楷體" w:cs="標楷體" w:hint="eastAsia"/>
        </w:rPr>
        <w:t>系</w:t>
      </w:r>
      <w:r w:rsidRPr="00381949">
        <w:rPr>
          <w:rFonts w:eastAsia="標楷體"/>
        </w:rPr>
        <w:t>)</w:t>
      </w:r>
      <w:r w:rsidRPr="00381949">
        <w:rPr>
          <w:rFonts w:eastAsia="標楷體" w:cs="標楷體" w:hint="eastAsia"/>
        </w:rPr>
        <w:t>碩士在職專班</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r w:rsidRPr="00381949">
        <w:rPr>
          <w:rFonts w:eastAsia="標楷體"/>
        </w:rPr>
        <w:t xml:space="preserve">  </w:t>
      </w:r>
    </w:p>
    <w:p w:rsidR="00C929A1" w:rsidRPr="00381949" w:rsidRDefault="00C929A1" w:rsidP="00F04F89">
      <w:pPr>
        <w:pStyle w:val="21"/>
        <w:adjustRightInd w:val="0"/>
        <w:spacing w:line="440" w:lineRule="exact"/>
        <w:ind w:left="1200" w:rightChars="-17" w:right="-41" w:hangingChars="500" w:hanging="1200"/>
        <w:jc w:val="left"/>
        <w:rPr>
          <w:rFonts w:ascii="標楷體" w:hAnsi="標楷體" w:cs="標楷體"/>
        </w:rPr>
      </w:pPr>
      <w:r w:rsidRPr="00381949">
        <w:rPr>
          <w:rFonts w:ascii="標楷體" w:hAnsi="標楷體" w:cs="標楷體" w:hint="eastAsia"/>
        </w:rPr>
        <w:t>第六十九條</w:t>
      </w:r>
      <w:r w:rsidRPr="00381949">
        <w:rPr>
          <w:rFonts w:ascii="標楷體" w:hAnsi="標楷體"/>
        </w:rPr>
        <w:t xml:space="preserve">    </w:t>
      </w:r>
      <w:r w:rsidRPr="00381949">
        <w:rPr>
          <w:rFonts w:ascii="標楷體" w:hAnsi="標楷體" w:cs="標楷體" w:hint="eastAsia"/>
        </w:rPr>
        <w:t>凡於國內經教育部立案之大學或獨立學院畢業，或符合教育部所定大學辦理國外學歷採認辦法、大陸地區學歷採認辦法、香港澳門學歷檢覈及採認辦法規定之國外或獨立學院畢業，取得學士學位，或符合入學大學同等學力認定標準規定；並有相當工作經驗年限之在職生，經本校考試錄取，得入本校各研究所</w:t>
      </w:r>
      <w:r w:rsidRPr="00381949">
        <w:rPr>
          <w:rFonts w:ascii="標楷體" w:hAnsi="標楷體"/>
        </w:rPr>
        <w:t>(</w:t>
      </w:r>
      <w:r w:rsidRPr="00381949">
        <w:rPr>
          <w:rFonts w:ascii="標楷體" w:hAnsi="標楷體" w:cs="標楷體" w:hint="eastAsia"/>
        </w:rPr>
        <w:t>系</w:t>
      </w:r>
      <w:r w:rsidRPr="00381949">
        <w:rPr>
          <w:rFonts w:ascii="標楷體" w:hAnsi="標楷體"/>
        </w:rPr>
        <w:t>)</w:t>
      </w:r>
      <w:r w:rsidRPr="00381949">
        <w:rPr>
          <w:rFonts w:ascii="標楷體" w:hAnsi="標楷體" w:cs="標楷體" w:hint="eastAsia"/>
        </w:rPr>
        <w:t>碩士在職專班就讀。</w:t>
      </w:r>
    </w:p>
    <w:p w:rsidR="00C929A1" w:rsidRPr="00381949" w:rsidRDefault="00C929A1" w:rsidP="00F04F89">
      <w:pPr>
        <w:snapToGrid w:val="0"/>
        <w:spacing w:line="440" w:lineRule="exact"/>
        <w:ind w:leftChars="501" w:left="1202" w:rightChars="-17" w:right="-41" w:firstLineChars="199" w:firstLine="478"/>
        <w:rPr>
          <w:rFonts w:ascii="標楷體" w:eastAsia="標楷體" w:hAnsi="標楷體"/>
        </w:rPr>
      </w:pPr>
      <w:r w:rsidRPr="00381949">
        <w:rPr>
          <w:rFonts w:ascii="標楷體" w:eastAsia="標楷體" w:hAnsi="標楷體"/>
        </w:rPr>
        <w:t>每學年第一學期錄取之碩士在職專班新生如</w:t>
      </w:r>
      <w:r w:rsidRPr="00381949">
        <w:rPr>
          <w:rFonts w:ascii="標楷體" w:eastAsia="標楷體" w:hAnsi="標楷體" w:hint="eastAsia"/>
        </w:rPr>
        <w:t>符合招生簡章所定提前入學資格者</w:t>
      </w:r>
      <w:r w:rsidRPr="00381949">
        <w:rPr>
          <w:rFonts w:ascii="標楷體" w:eastAsia="標楷體" w:hAnsi="標楷體"/>
        </w:rPr>
        <w:t>，得申請提前一學期註冊入學。</w:t>
      </w:r>
    </w:p>
    <w:p w:rsidR="00C929A1" w:rsidRPr="00381949" w:rsidRDefault="00C929A1" w:rsidP="00F04F89">
      <w:pPr>
        <w:pStyle w:val="21"/>
        <w:adjustRightInd w:val="0"/>
        <w:spacing w:line="440" w:lineRule="exact"/>
        <w:ind w:leftChars="500" w:left="1200" w:firstLineChars="199" w:firstLine="478"/>
        <w:rPr>
          <w:rFonts w:cs="標楷體"/>
        </w:rPr>
      </w:pPr>
      <w:r w:rsidRPr="00381949">
        <w:rPr>
          <w:rFonts w:ascii="標楷體" w:hAnsi="標楷體" w:cs="標楷體" w:hint="eastAsia"/>
        </w:rPr>
        <w:t>碩士在職專班研究生新生就讀本校申請保留入學資格，應依本學則第七條規定辦理。惟志願役軍、士官自任官服役未滿2年者，得申請保留入學資格至任官服役滿2年止之學期。</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註冊、選課</w:t>
      </w:r>
    </w:p>
    <w:p w:rsidR="00ED67BA" w:rsidRPr="00381949" w:rsidRDefault="00ED67BA" w:rsidP="00F04F89">
      <w:pPr>
        <w:adjustRightInd w:val="0"/>
        <w:snapToGrid w:val="0"/>
        <w:spacing w:line="440" w:lineRule="exact"/>
        <w:ind w:left="1440" w:hangingChars="600" w:hanging="1440"/>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七十</w:t>
      </w:r>
      <w:r w:rsidRPr="00381949">
        <w:rPr>
          <w:rFonts w:eastAsia="標楷體"/>
        </w:rPr>
        <w:t xml:space="preserve"> </w:t>
      </w:r>
      <w:r w:rsidRPr="00381949">
        <w:rPr>
          <w:rFonts w:eastAsia="標楷體" w:cs="標楷體" w:hint="eastAsia"/>
        </w:rPr>
        <w:t>條</w:t>
      </w:r>
      <w:r w:rsidRPr="00381949">
        <w:rPr>
          <w:rFonts w:eastAsia="標楷體"/>
        </w:rPr>
        <w:t xml:space="preserve">    </w:t>
      </w:r>
      <w:r w:rsidRPr="00381949">
        <w:rPr>
          <w:rFonts w:eastAsia="標楷體" w:cs="標楷體" w:hint="eastAsia"/>
        </w:rPr>
        <w:t>碩士在職專班學生每學期所選修學分數，由所屬學研究所</w:t>
      </w:r>
      <w:r w:rsidRPr="00381949">
        <w:rPr>
          <w:rFonts w:eastAsia="標楷體"/>
        </w:rPr>
        <w:t>(</w:t>
      </w:r>
      <w:r w:rsidRPr="00381949">
        <w:rPr>
          <w:rFonts w:eastAsia="標楷體" w:cs="標楷體" w:hint="eastAsia"/>
        </w:rPr>
        <w:t>系</w:t>
      </w:r>
      <w:r w:rsidRPr="00381949">
        <w:rPr>
          <w:rFonts w:eastAsia="標楷體"/>
        </w:rPr>
        <w:t>)</w:t>
      </w:r>
      <w:r w:rsidRPr="00381949">
        <w:rPr>
          <w:rFonts w:eastAsia="標楷體" w:cs="標楷體" w:hint="eastAsia"/>
        </w:rPr>
        <w:t>核定之。</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修業規定</w:t>
      </w:r>
    </w:p>
    <w:p w:rsidR="00F04F89" w:rsidRPr="00381949" w:rsidRDefault="00F04F89" w:rsidP="00F04F89">
      <w:pPr>
        <w:adjustRightInd w:val="0"/>
        <w:snapToGrid w:val="0"/>
        <w:spacing w:line="440" w:lineRule="exact"/>
        <w:ind w:leftChars="11" w:left="1202" w:hangingChars="490" w:hanging="1176"/>
        <w:rPr>
          <w:rFonts w:ascii="標楷體" w:eastAsia="標楷體" w:hAnsi="標楷體"/>
        </w:rPr>
      </w:pPr>
      <w:r w:rsidRPr="00381949">
        <w:rPr>
          <w:rFonts w:ascii="標楷體" w:eastAsia="標楷體" w:hAnsi="標楷體"/>
        </w:rPr>
        <w:t>第七十一條</w:t>
      </w:r>
      <w:r w:rsidRPr="00381949">
        <w:rPr>
          <w:rFonts w:ascii="標楷體" w:eastAsia="標楷體" w:hAnsi="標楷體" w:hint="eastAsia"/>
        </w:rPr>
        <w:t xml:space="preserve">    </w:t>
      </w:r>
      <w:r w:rsidRPr="00381949">
        <w:rPr>
          <w:rFonts w:ascii="標楷體" w:eastAsia="標楷體" w:hAnsi="標楷體"/>
        </w:rPr>
        <w:t>碩士在職專班修業年限，九十九學年度以後入學學生為一至六年。九十八學年度以前入學學生修業年限為二至六年。</w:t>
      </w:r>
    </w:p>
    <w:p w:rsidR="00F04F89" w:rsidRPr="00381949" w:rsidRDefault="00F04F89" w:rsidP="00F04F89">
      <w:pPr>
        <w:adjustRightInd w:val="0"/>
        <w:snapToGrid w:val="0"/>
        <w:spacing w:line="440" w:lineRule="exact"/>
        <w:ind w:leftChars="507" w:left="1217" w:firstLineChars="197" w:firstLine="473"/>
        <w:rPr>
          <w:rFonts w:ascii="標楷體" w:eastAsia="標楷體" w:hAnsi="標楷體"/>
        </w:rPr>
      </w:pPr>
      <w:r w:rsidRPr="00381949">
        <w:rPr>
          <w:rFonts w:ascii="標楷體" w:eastAsia="標楷體" w:hAnsi="標楷體"/>
        </w:rPr>
        <w:t>研究生所修學分總數不得少於二十四學分。</w:t>
      </w:r>
    </w:p>
    <w:p w:rsidR="00F04F89" w:rsidRPr="00381949" w:rsidRDefault="00F04F89" w:rsidP="00F04F89">
      <w:pPr>
        <w:adjustRightInd w:val="0"/>
        <w:snapToGrid w:val="0"/>
        <w:spacing w:line="440" w:lineRule="exact"/>
        <w:ind w:leftChars="507" w:left="1217" w:firstLineChars="197" w:firstLine="473"/>
        <w:rPr>
          <w:rFonts w:ascii="標楷體" w:eastAsia="標楷體" w:hAnsi="標楷體"/>
        </w:rPr>
      </w:pPr>
      <w:r w:rsidRPr="00381949">
        <w:rPr>
          <w:rFonts w:ascii="標楷體" w:eastAsia="標楷體" w:hAnsi="標楷體"/>
        </w:rPr>
        <w:t>本條第二項所規定學分總數不包括畢業論文。</w:t>
      </w:r>
    </w:p>
    <w:p w:rsidR="00F04F89" w:rsidRPr="00381949" w:rsidRDefault="00F04F89" w:rsidP="00F04F89">
      <w:pPr>
        <w:adjustRightInd w:val="0"/>
        <w:snapToGrid w:val="0"/>
        <w:spacing w:line="440" w:lineRule="exact"/>
        <w:ind w:leftChars="507" w:left="1217" w:firstLineChars="197" w:firstLine="473"/>
        <w:rPr>
          <w:rFonts w:ascii="標楷體" w:eastAsia="標楷體" w:hAnsi="標楷體"/>
        </w:rPr>
      </w:pPr>
      <w:r w:rsidRPr="00381949">
        <w:rPr>
          <w:rFonts w:ascii="標楷體" w:eastAsia="標楷體" w:hAnsi="標楷體"/>
        </w:rPr>
        <w:t>研究生符合本學則第五十五條有關畢業條件規定者，由本校依其所屬學院及系(所)分別授予碩士學位。</w:t>
      </w:r>
    </w:p>
    <w:p w:rsidR="00F04F89" w:rsidRPr="00381949" w:rsidRDefault="00F04F89" w:rsidP="00F04F89">
      <w:pPr>
        <w:snapToGrid w:val="0"/>
        <w:spacing w:line="440" w:lineRule="exact"/>
        <w:ind w:leftChars="507" w:left="1217" w:firstLineChars="197" w:firstLine="473"/>
        <w:rPr>
          <w:rFonts w:ascii="標楷體" w:eastAsia="標楷體" w:hAnsi="標楷體"/>
        </w:rPr>
      </w:pPr>
      <w:r w:rsidRPr="00381949">
        <w:rPr>
          <w:rFonts w:ascii="標楷體" w:eastAsia="標楷體" w:hAnsi="標楷體" w:hint="eastAsia"/>
        </w:rPr>
        <w:t>本校授予之碩士在職專班碩士學位撤銷應依本學則第五十六條第六至九項規定辦理。</w:t>
      </w:r>
    </w:p>
    <w:p w:rsidR="00F04F89" w:rsidRPr="00381949" w:rsidRDefault="00F04F89" w:rsidP="00F04F89">
      <w:pPr>
        <w:snapToGrid w:val="0"/>
        <w:spacing w:line="440" w:lineRule="exact"/>
        <w:ind w:leftChars="519" w:left="1246" w:firstLineChars="186" w:firstLine="446"/>
        <w:rPr>
          <w:rFonts w:ascii="標楷體" w:eastAsia="標楷體" w:hAnsi="標楷體"/>
        </w:rPr>
      </w:pPr>
      <w:r w:rsidRPr="00381949">
        <w:rPr>
          <w:rFonts w:ascii="標楷體" w:eastAsia="標楷體" w:hAnsi="標楷體" w:hint="eastAsia"/>
        </w:rPr>
        <w:t>本條</w:t>
      </w:r>
      <w:r w:rsidRPr="00381949">
        <w:rPr>
          <w:rFonts w:ascii="標楷體" w:eastAsia="標楷體" w:hAnsi="標楷體"/>
        </w:rPr>
        <w:t>第</w:t>
      </w:r>
      <w:r w:rsidRPr="00381949">
        <w:rPr>
          <w:rFonts w:ascii="標楷體" w:eastAsia="標楷體" w:hAnsi="標楷體" w:hint="eastAsia"/>
        </w:rPr>
        <w:t>四</w:t>
      </w:r>
      <w:r w:rsidRPr="00381949">
        <w:rPr>
          <w:rFonts w:ascii="標楷體" w:eastAsia="標楷體" w:hAnsi="標楷體"/>
        </w:rPr>
        <w:t>項所授予之碩士學位</w:t>
      </w:r>
      <w:r w:rsidRPr="00381949">
        <w:rPr>
          <w:rFonts w:ascii="標楷體" w:eastAsia="標楷體" w:hAnsi="標楷體" w:hint="eastAsia"/>
        </w:rPr>
        <w:t>中文、英文名稱、授予要件、學位證書頒給及註記等規定，</w:t>
      </w:r>
      <w:r w:rsidRPr="00381949">
        <w:rPr>
          <w:rFonts w:ascii="標楷體" w:eastAsia="標楷體" w:hAnsi="標楷體"/>
        </w:rPr>
        <w:t>須由各學系</w:t>
      </w:r>
      <w:r w:rsidRPr="00381949">
        <w:rPr>
          <w:rFonts w:ascii="標楷體" w:eastAsia="標楷體" w:hAnsi="標楷體" w:hint="eastAsia"/>
        </w:rPr>
        <w:t>（所、學位學程）</w:t>
      </w:r>
      <w:r w:rsidRPr="00381949">
        <w:rPr>
          <w:rFonts w:ascii="標楷體" w:eastAsia="標楷體" w:hAnsi="標楷體"/>
        </w:rPr>
        <w:t>擬</w:t>
      </w:r>
      <w:r w:rsidRPr="00381949">
        <w:rPr>
          <w:rFonts w:ascii="標楷體" w:eastAsia="標楷體" w:hAnsi="標楷體" w:hint="eastAsia"/>
        </w:rPr>
        <w:t>定</w:t>
      </w:r>
      <w:r w:rsidRPr="00381949">
        <w:rPr>
          <w:rFonts w:ascii="標楷體" w:eastAsia="標楷體" w:hAnsi="標楷體"/>
        </w:rPr>
        <w:t>後，經系</w:t>
      </w:r>
      <w:r w:rsidRPr="00381949">
        <w:rPr>
          <w:rFonts w:ascii="標楷體" w:eastAsia="標楷體" w:hAnsi="標楷體" w:hint="eastAsia"/>
        </w:rPr>
        <w:t>（所、學位學程）</w:t>
      </w:r>
      <w:r w:rsidRPr="00381949">
        <w:rPr>
          <w:rFonts w:ascii="標楷體" w:eastAsia="標楷體" w:hAnsi="標楷體"/>
        </w:rPr>
        <w:t>務會議及院務會議通過，提</w:t>
      </w:r>
      <w:r w:rsidRPr="00381949">
        <w:rPr>
          <w:rFonts w:ascii="標楷體" w:eastAsia="標楷體" w:hAnsi="標楷體" w:hint="eastAsia"/>
        </w:rPr>
        <w:t>報</w:t>
      </w:r>
      <w:r w:rsidRPr="00381949">
        <w:rPr>
          <w:rFonts w:ascii="標楷體" w:eastAsia="標楷體" w:hAnsi="標楷體"/>
        </w:rPr>
        <w:t>教務會議審議通過後公告實施。</w:t>
      </w:r>
    </w:p>
    <w:p w:rsidR="00F04F89" w:rsidRPr="00381949" w:rsidRDefault="00F04F89" w:rsidP="00F04F89">
      <w:pPr>
        <w:snapToGrid w:val="0"/>
        <w:spacing w:line="440" w:lineRule="exact"/>
        <w:ind w:leftChars="519" w:left="1246" w:firstLineChars="186" w:firstLine="446"/>
        <w:rPr>
          <w:rFonts w:ascii="標楷體" w:eastAsia="標楷體" w:hAnsi="標楷體"/>
        </w:rPr>
      </w:pPr>
      <w:r w:rsidRPr="00381949">
        <w:rPr>
          <w:rFonts w:ascii="標楷體" w:eastAsia="標楷體" w:hAnsi="標楷體" w:hint="eastAsia"/>
        </w:rPr>
        <w:t>碩士在職專班研究生不得申請轉系所。</w:t>
      </w:r>
    </w:p>
    <w:p w:rsidR="00F04F89" w:rsidRPr="00381949" w:rsidRDefault="00F04F89" w:rsidP="00F04F89">
      <w:pPr>
        <w:snapToGrid w:val="0"/>
        <w:spacing w:line="440" w:lineRule="exact"/>
        <w:ind w:leftChars="519" w:left="1246" w:rightChars="-25" w:right="-60" w:firstLineChars="186" w:firstLine="446"/>
        <w:rPr>
          <w:rFonts w:ascii="標楷體" w:eastAsia="標楷體" w:hAnsi="標楷體"/>
        </w:rPr>
      </w:pPr>
      <w:r w:rsidRPr="00381949">
        <w:rPr>
          <w:rFonts w:ascii="標楷體" w:eastAsia="標楷體" w:hAnsi="標楷體" w:hint="eastAsia"/>
        </w:rPr>
        <w:t>本條第四項所授予碩士學位，採計為畢業學分之遠距教學課程學分數，不得超過畢業總學分數二分之一。但經教育部專案核准數位學習碩士在職專班與境外地區招收境外學生之碩士在職專班不受本項限制，惟學生學位證書應附記授課方式為遠距教學，並加註遠距教學課程學分數。</w:t>
      </w:r>
    </w:p>
    <w:p w:rsidR="00C929A1" w:rsidRPr="00381949" w:rsidRDefault="00F04F89" w:rsidP="00F04F89">
      <w:pPr>
        <w:snapToGrid w:val="0"/>
        <w:spacing w:line="440" w:lineRule="exact"/>
        <w:ind w:leftChars="513" w:left="1231" w:firstLineChars="195" w:firstLine="468"/>
      </w:pPr>
      <w:r w:rsidRPr="00381949">
        <w:rPr>
          <w:rFonts w:ascii="標楷體" w:eastAsia="標楷體" w:hAnsi="標楷體" w:hint="eastAsia"/>
        </w:rPr>
        <w:t>磨課師課程學分數採計為畢業學分數上限，依本學則第四十條第十二項規定辦理。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其</w:t>
      </w:r>
      <w:r w:rsidRPr="00381949">
        <w:rPr>
          <w:rFonts w:eastAsia="標楷體"/>
        </w:rPr>
        <w:t xml:space="preserve">    </w:t>
      </w:r>
      <w:r w:rsidRPr="00381949">
        <w:rPr>
          <w:rFonts w:eastAsia="標楷體" w:cs="標楷體" w:hint="eastAsia"/>
        </w:rPr>
        <w:t>他</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第七十二條</w:t>
      </w:r>
      <w:r w:rsidRPr="00381949">
        <w:rPr>
          <w:rFonts w:eastAsia="標楷體"/>
        </w:rPr>
        <w:t xml:space="preserve">    </w:t>
      </w:r>
      <w:r w:rsidRPr="00381949">
        <w:rPr>
          <w:rFonts w:eastAsia="標楷體" w:cs="標楷體" w:hint="eastAsia"/>
        </w:rPr>
        <w:t>本章無特別規定者，準用第二、三、四章有關之規定。</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第六章　產業碩士專班</w:t>
      </w:r>
    </w:p>
    <w:p w:rsidR="00ED67BA" w:rsidRPr="00381949" w:rsidRDefault="00ED67BA" w:rsidP="00F04F89">
      <w:pPr>
        <w:adjustRightInd w:val="0"/>
        <w:snapToGrid w:val="0"/>
        <w:spacing w:line="440" w:lineRule="exact"/>
        <w:ind w:left="1701" w:hanging="1701"/>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一</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入</w:t>
      </w:r>
      <w:r w:rsidRPr="00381949">
        <w:rPr>
          <w:rFonts w:eastAsia="標楷體"/>
        </w:rPr>
        <w:t xml:space="preserve">     </w:t>
      </w:r>
      <w:r w:rsidRPr="00381949">
        <w:rPr>
          <w:rFonts w:eastAsia="標楷體" w:cs="標楷體" w:hint="eastAsia"/>
        </w:rPr>
        <w:t>學</w:t>
      </w:r>
    </w:p>
    <w:p w:rsidR="00ED67BA" w:rsidRPr="00381949" w:rsidRDefault="00ED67BA" w:rsidP="00F04F89">
      <w:pPr>
        <w:adjustRightInd w:val="0"/>
        <w:snapToGrid w:val="0"/>
        <w:spacing w:line="440" w:lineRule="exact"/>
        <w:ind w:left="1200" w:rightChars="-30" w:right="-72" w:hangingChars="500" w:hanging="1200"/>
        <w:jc w:val="both"/>
        <w:rPr>
          <w:rFonts w:eastAsia="標楷體"/>
        </w:rPr>
      </w:pPr>
      <w:r w:rsidRPr="00381949">
        <w:rPr>
          <w:rFonts w:eastAsia="標楷體" w:cs="標楷體" w:hint="eastAsia"/>
        </w:rPr>
        <w:t>第七十三條</w:t>
      </w:r>
      <w:r w:rsidRPr="00381949">
        <w:rPr>
          <w:rFonts w:eastAsia="標楷體"/>
        </w:rPr>
        <w:t xml:space="preserve">    </w:t>
      </w:r>
      <w:r w:rsidRPr="00381949">
        <w:rPr>
          <w:rFonts w:eastAsia="標楷體" w:cs="標楷體" w:hint="eastAsia"/>
        </w:rPr>
        <w:t>凡於國內經教育部立案之大學或獨立學院畢業，或符合教育部採認規定之國外大學或獨立學院畢業，取得學士學位，或符合入學大學同等學力認定標準中有關碩士班報考資格規定，經本校考試錄取，得入本校各產業碩士專班就讀。</w:t>
      </w:r>
    </w:p>
    <w:p w:rsidR="00ED67BA" w:rsidRPr="00381949" w:rsidRDefault="00ED67BA" w:rsidP="00F04F89">
      <w:pPr>
        <w:adjustRightInd w:val="0"/>
        <w:snapToGrid w:val="0"/>
        <w:spacing w:line="440" w:lineRule="exact"/>
        <w:ind w:leftChars="500" w:left="1200" w:rightChars="-30" w:right="-72" w:firstLineChars="200" w:firstLine="480"/>
        <w:jc w:val="both"/>
        <w:rPr>
          <w:rFonts w:eastAsia="標楷體"/>
        </w:rPr>
      </w:pPr>
      <w:r w:rsidRPr="00381949">
        <w:rPr>
          <w:rFonts w:eastAsia="標楷體" w:cs="標楷體" w:hint="eastAsia"/>
        </w:rPr>
        <w:t>依前項規定錄取之學生，於驗證報到或註冊時應與合作企業或本校簽訂相關權利義務合約，方得入學，惟簽約之時程應依本校招生規定或簡章辦理，本校招生規定經招生委員會通過，並報教育部核定後實施；招生簡章經本校招生委員會通過後實施。</w:t>
      </w:r>
    </w:p>
    <w:p w:rsidR="00ED67BA" w:rsidRPr="00381949" w:rsidRDefault="00ED67BA" w:rsidP="00F04F89">
      <w:pPr>
        <w:adjustRightInd w:val="0"/>
        <w:snapToGrid w:val="0"/>
        <w:spacing w:line="440" w:lineRule="exact"/>
        <w:ind w:leftChars="500" w:left="1200" w:rightChars="-10" w:right="-24" w:firstLineChars="200" w:firstLine="480"/>
        <w:jc w:val="both"/>
        <w:rPr>
          <w:rFonts w:eastAsia="標楷體"/>
        </w:rPr>
      </w:pPr>
      <w:r w:rsidRPr="00381949">
        <w:rPr>
          <w:rFonts w:eastAsia="標楷體" w:cs="標楷體" w:hint="eastAsia"/>
        </w:rPr>
        <w:t>本章各條文所稱產業碩士專班，包含在</w:t>
      </w:r>
      <w:r w:rsidRPr="00381949">
        <w:rPr>
          <w:rFonts w:eastAsia="標楷體"/>
        </w:rPr>
        <w:t>99</w:t>
      </w:r>
      <w:r w:rsidRPr="00381949">
        <w:rPr>
          <w:rFonts w:eastAsia="標楷體" w:cs="標楷體" w:hint="eastAsia"/>
        </w:rPr>
        <w:t>年</w:t>
      </w:r>
      <w:r w:rsidRPr="00381949">
        <w:rPr>
          <w:rFonts w:eastAsia="標楷體"/>
        </w:rPr>
        <w:t>8</w:t>
      </w:r>
      <w:r w:rsidRPr="00381949">
        <w:rPr>
          <w:rFonts w:eastAsia="標楷體" w:cs="標楷體" w:hint="eastAsia"/>
        </w:rPr>
        <w:t>月</w:t>
      </w:r>
      <w:r w:rsidRPr="00381949">
        <w:rPr>
          <w:rFonts w:eastAsia="標楷體"/>
        </w:rPr>
        <w:t>29</w:t>
      </w:r>
      <w:r w:rsidRPr="00381949">
        <w:rPr>
          <w:rFonts w:eastAsia="標楷體" w:cs="標楷體" w:hint="eastAsia"/>
        </w:rPr>
        <w:t>日以前成立之產業研發碩士專班與</w:t>
      </w:r>
      <w:r w:rsidRPr="00381949">
        <w:rPr>
          <w:rFonts w:eastAsia="標楷體"/>
        </w:rPr>
        <w:t>99</w:t>
      </w:r>
      <w:r w:rsidRPr="00381949">
        <w:rPr>
          <w:rFonts w:eastAsia="標楷體" w:cs="標楷體" w:hint="eastAsia"/>
        </w:rPr>
        <w:t>年</w:t>
      </w:r>
      <w:r w:rsidRPr="00381949">
        <w:rPr>
          <w:rFonts w:eastAsia="標楷體"/>
        </w:rPr>
        <w:t>8</w:t>
      </w:r>
      <w:r w:rsidRPr="00381949">
        <w:rPr>
          <w:rFonts w:eastAsia="標楷體" w:cs="標楷體" w:hint="eastAsia"/>
        </w:rPr>
        <w:t>月</w:t>
      </w:r>
      <w:r w:rsidRPr="00381949">
        <w:rPr>
          <w:rFonts w:eastAsia="標楷體"/>
        </w:rPr>
        <w:t>30</w:t>
      </w:r>
      <w:r w:rsidRPr="00381949">
        <w:rPr>
          <w:rFonts w:eastAsia="標楷體" w:cs="標楷體" w:hint="eastAsia"/>
        </w:rPr>
        <w:t>日以後成立之產業碩士專班。</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二</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修業規定與選課</w:t>
      </w:r>
    </w:p>
    <w:p w:rsidR="00F04F89" w:rsidRPr="00381949" w:rsidRDefault="00F04F89" w:rsidP="00F04F89">
      <w:pPr>
        <w:adjustRightInd w:val="0"/>
        <w:snapToGrid w:val="0"/>
        <w:spacing w:line="440" w:lineRule="exact"/>
        <w:ind w:left="1200" w:hangingChars="500" w:hanging="1200"/>
        <w:rPr>
          <w:rFonts w:ascii="標楷體" w:eastAsia="標楷體" w:hAnsi="標楷體"/>
        </w:rPr>
      </w:pPr>
      <w:r w:rsidRPr="00381949">
        <w:rPr>
          <w:rFonts w:ascii="標楷體" w:eastAsia="標楷體" w:hAnsi="標楷體"/>
        </w:rPr>
        <w:t>第七十四條    產業碩士專班修業期限為一至四年，惟以不超過二年為原則，學生所修學分總數至少二十四學分，惟各專班得視實際需要酌予提高。</w:t>
      </w:r>
    </w:p>
    <w:p w:rsidR="00F04F89" w:rsidRPr="00381949" w:rsidRDefault="00F04F89" w:rsidP="00F04F89">
      <w:pPr>
        <w:adjustRightInd w:val="0"/>
        <w:snapToGrid w:val="0"/>
        <w:spacing w:line="440" w:lineRule="exact"/>
        <w:ind w:leftChars="495" w:left="1188" w:firstLineChars="204" w:firstLine="490"/>
        <w:rPr>
          <w:rFonts w:ascii="標楷體" w:eastAsia="標楷體" w:hAnsi="標楷體"/>
        </w:rPr>
      </w:pPr>
      <w:r w:rsidRPr="00381949">
        <w:rPr>
          <w:rFonts w:ascii="標楷體" w:eastAsia="標楷體" w:hAnsi="標楷體"/>
        </w:rPr>
        <w:t>前項學分不包括畢業論文。</w:t>
      </w:r>
    </w:p>
    <w:p w:rsidR="00F04F89" w:rsidRPr="00381949" w:rsidRDefault="00F04F89" w:rsidP="00F04F89">
      <w:pPr>
        <w:adjustRightInd w:val="0"/>
        <w:snapToGrid w:val="0"/>
        <w:spacing w:line="440" w:lineRule="exact"/>
        <w:ind w:leftChars="495" w:left="1188" w:rightChars="-10" w:right="-24" w:firstLineChars="204" w:firstLine="490"/>
        <w:rPr>
          <w:rFonts w:ascii="標楷體" w:eastAsia="標楷體" w:hAnsi="標楷體"/>
        </w:rPr>
      </w:pPr>
      <w:r w:rsidRPr="00381949">
        <w:rPr>
          <w:rFonts w:ascii="標楷體" w:eastAsia="標楷體" w:hAnsi="標楷體"/>
        </w:rPr>
        <w:t>產業碩士專班研究生符合本學則第五十五條有關畢業條件規定，由本校授予碩士學位，其學位證書</w:t>
      </w:r>
      <w:r w:rsidRPr="00381949">
        <w:rPr>
          <w:rFonts w:ascii="標楷體" w:eastAsia="標楷體" w:hAnsi="標楷體" w:hint="eastAsia"/>
        </w:rPr>
        <w:t>得</w:t>
      </w:r>
      <w:r w:rsidRPr="00381949">
        <w:rPr>
          <w:rFonts w:ascii="標楷體" w:eastAsia="標楷體" w:hAnsi="標楷體"/>
        </w:rPr>
        <w:t>加註專班名稱</w:t>
      </w:r>
      <w:r w:rsidRPr="00381949">
        <w:rPr>
          <w:rFonts w:ascii="標楷體" w:eastAsia="標楷體" w:hAnsi="標楷體" w:hint="eastAsia"/>
        </w:rPr>
        <w:t>，並自107學年度第2學期起畢業之研究生開始適用。</w:t>
      </w:r>
    </w:p>
    <w:p w:rsidR="00F04F89" w:rsidRPr="00381949" w:rsidRDefault="00F04F89" w:rsidP="00F04F89">
      <w:pPr>
        <w:snapToGrid w:val="0"/>
        <w:spacing w:line="440" w:lineRule="exact"/>
        <w:ind w:leftChars="495" w:left="1188" w:firstLineChars="204" w:firstLine="490"/>
        <w:rPr>
          <w:rFonts w:ascii="標楷體" w:eastAsia="標楷體" w:hAnsi="標楷體"/>
        </w:rPr>
      </w:pPr>
      <w:r w:rsidRPr="00381949">
        <w:rPr>
          <w:rFonts w:ascii="標楷體" w:eastAsia="標楷體" w:hAnsi="標楷體" w:hint="eastAsia"/>
        </w:rPr>
        <w:t>本校授予之產業碩士專班之碩士學位撤銷應依本學則第五十六條第六至九項規定辦理。</w:t>
      </w:r>
    </w:p>
    <w:p w:rsidR="00F04F89" w:rsidRPr="00381949" w:rsidRDefault="00F04F89" w:rsidP="00F04F89">
      <w:pPr>
        <w:snapToGrid w:val="0"/>
        <w:spacing w:line="440" w:lineRule="exact"/>
        <w:ind w:leftChars="507" w:left="1217" w:rightChars="-23" w:right="-55" w:firstLineChars="214" w:firstLine="514"/>
        <w:rPr>
          <w:rFonts w:ascii="標楷體" w:eastAsia="標楷體" w:hAnsi="標楷體"/>
        </w:rPr>
      </w:pPr>
      <w:r w:rsidRPr="00381949">
        <w:rPr>
          <w:rFonts w:ascii="標楷體" w:eastAsia="標楷體" w:hAnsi="標楷體" w:hint="eastAsia"/>
        </w:rPr>
        <w:t>本條</w:t>
      </w:r>
      <w:r w:rsidRPr="00381949">
        <w:rPr>
          <w:rFonts w:ascii="標楷體" w:eastAsia="標楷體" w:hAnsi="標楷體"/>
        </w:rPr>
        <w:t>第</w:t>
      </w:r>
      <w:r w:rsidRPr="00381949">
        <w:rPr>
          <w:rFonts w:ascii="標楷體" w:eastAsia="標楷體" w:hAnsi="標楷體" w:hint="eastAsia"/>
        </w:rPr>
        <w:t>三</w:t>
      </w:r>
      <w:r w:rsidRPr="00381949">
        <w:rPr>
          <w:rFonts w:ascii="標楷體" w:eastAsia="標楷體" w:hAnsi="標楷體"/>
        </w:rPr>
        <w:t>項所授予之碩士學位</w:t>
      </w:r>
      <w:r w:rsidRPr="00381949">
        <w:rPr>
          <w:rFonts w:ascii="標楷體" w:eastAsia="標楷體" w:hAnsi="標楷體" w:hint="eastAsia"/>
        </w:rPr>
        <w:t>中文、英文名稱、授予要件、學位證書頒給及註記等規定，</w:t>
      </w:r>
      <w:r w:rsidRPr="00381949">
        <w:rPr>
          <w:rFonts w:ascii="標楷體" w:eastAsia="標楷體" w:hAnsi="標楷體"/>
        </w:rPr>
        <w:t>須由各學系</w:t>
      </w:r>
      <w:r w:rsidRPr="00381949">
        <w:rPr>
          <w:rFonts w:ascii="標楷體" w:eastAsia="標楷體" w:hAnsi="標楷體" w:hint="eastAsia"/>
        </w:rPr>
        <w:t>（所、學位學程）</w:t>
      </w:r>
      <w:r w:rsidRPr="00381949">
        <w:rPr>
          <w:rFonts w:ascii="標楷體" w:eastAsia="標楷體" w:hAnsi="標楷體"/>
        </w:rPr>
        <w:t>擬</w:t>
      </w:r>
      <w:r w:rsidRPr="00381949">
        <w:rPr>
          <w:rFonts w:ascii="標楷體" w:eastAsia="標楷體" w:hAnsi="標楷體" w:hint="eastAsia"/>
        </w:rPr>
        <w:t>定</w:t>
      </w:r>
      <w:r w:rsidRPr="00381949">
        <w:rPr>
          <w:rFonts w:ascii="標楷體" w:eastAsia="標楷體" w:hAnsi="標楷體"/>
        </w:rPr>
        <w:t>後，經系</w:t>
      </w:r>
      <w:r w:rsidRPr="00381949">
        <w:rPr>
          <w:rFonts w:ascii="標楷體" w:eastAsia="標楷體" w:hAnsi="標楷體" w:hint="eastAsia"/>
        </w:rPr>
        <w:t>（所、學位學程）</w:t>
      </w:r>
      <w:r w:rsidRPr="00381949">
        <w:rPr>
          <w:rFonts w:ascii="標楷體" w:eastAsia="標楷體" w:hAnsi="標楷體"/>
        </w:rPr>
        <w:t>務會議及院務會議通過，提</w:t>
      </w:r>
      <w:r w:rsidRPr="00381949">
        <w:rPr>
          <w:rFonts w:ascii="標楷體" w:eastAsia="標楷體" w:hAnsi="標楷體" w:hint="eastAsia"/>
        </w:rPr>
        <w:t>報</w:t>
      </w:r>
      <w:r w:rsidRPr="00381949">
        <w:rPr>
          <w:rFonts w:ascii="標楷體" w:eastAsia="標楷體" w:hAnsi="標楷體"/>
        </w:rPr>
        <w:t>教務會議審議通過後公告實施。</w:t>
      </w:r>
    </w:p>
    <w:p w:rsidR="00C929A1" w:rsidRPr="00381949" w:rsidRDefault="00F04F89" w:rsidP="00F04F89">
      <w:pPr>
        <w:adjustRightInd w:val="0"/>
        <w:snapToGrid w:val="0"/>
        <w:spacing w:line="440" w:lineRule="exact"/>
        <w:ind w:leftChars="500" w:left="1200" w:firstLineChars="193" w:firstLine="463"/>
        <w:jc w:val="both"/>
        <w:rPr>
          <w:rFonts w:ascii="標楷體" w:eastAsia="標楷體" w:hAnsi="標楷體"/>
        </w:rPr>
      </w:pPr>
      <w:r w:rsidRPr="00381949">
        <w:rPr>
          <w:rFonts w:ascii="標楷體" w:eastAsia="標楷體" w:hAnsi="標楷體" w:hint="eastAsia"/>
        </w:rPr>
        <w:t>產業碩士專班研究生不得申請轉系所。</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第七十五條</w:t>
      </w:r>
      <w:r w:rsidRPr="00381949">
        <w:rPr>
          <w:rFonts w:eastAsia="標楷體"/>
        </w:rPr>
        <w:t xml:space="preserve">    </w:t>
      </w:r>
      <w:r w:rsidRPr="00381949">
        <w:rPr>
          <w:rFonts w:eastAsia="標楷體" w:cs="標楷體" w:hint="eastAsia"/>
        </w:rPr>
        <w:t>產業碩士專班研究生選課，應依本校學生選課要點規定辦理，其要點另訂之，經教務會議通過後實施。</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三</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休退學相關特殊規定</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第七十六條</w:t>
      </w:r>
      <w:r w:rsidRPr="00381949">
        <w:rPr>
          <w:rFonts w:eastAsia="標楷體"/>
        </w:rPr>
        <w:t xml:space="preserve">    </w:t>
      </w:r>
      <w:r w:rsidRPr="00381949">
        <w:rPr>
          <w:rFonts w:eastAsia="標楷體" w:cs="標楷體" w:hint="eastAsia"/>
        </w:rPr>
        <w:t>產業碩士專班錄取生不得申請保留入學資格。</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前項學生入學後中途休、退學者，該生應負擔合作企業對其已補助經費之賠償責任。</w:t>
      </w:r>
    </w:p>
    <w:p w:rsidR="00ED67BA" w:rsidRPr="00381949" w:rsidRDefault="00ED67BA" w:rsidP="00F04F89">
      <w:pPr>
        <w:adjustRightInd w:val="0"/>
        <w:snapToGrid w:val="0"/>
        <w:spacing w:line="440" w:lineRule="exact"/>
        <w:ind w:leftChars="500" w:left="1200" w:firstLineChars="200" w:firstLine="480"/>
        <w:jc w:val="both"/>
        <w:rPr>
          <w:rFonts w:eastAsia="標楷體"/>
        </w:rPr>
      </w:pPr>
      <w:r w:rsidRPr="00381949">
        <w:rPr>
          <w:rFonts w:eastAsia="標楷體" w:cs="標楷體" w:hint="eastAsia"/>
        </w:rPr>
        <w:t>如因非自願性因素需暫時休學，則不受本條第二項規定之限制，惟應經本校與合作企業同意後始得辦理。</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四</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畢業後未盡義務之罰則</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第七十七條</w:t>
      </w:r>
      <w:r w:rsidRPr="00381949">
        <w:rPr>
          <w:rFonts w:eastAsia="標楷體"/>
        </w:rPr>
        <w:t xml:space="preserve">    </w:t>
      </w:r>
      <w:r w:rsidRPr="00381949">
        <w:rPr>
          <w:rFonts w:eastAsia="標楷體" w:cs="標楷體" w:hint="eastAsia"/>
        </w:rPr>
        <w:t>畢業後未依約就業之學生，應負擔合作企業損失之賠償責任，其賠償原則應明訂於招生簡章中。</w:t>
      </w:r>
    </w:p>
    <w:p w:rsidR="00ED67BA" w:rsidRPr="00381949" w:rsidRDefault="00ED67BA" w:rsidP="00F04F89">
      <w:pPr>
        <w:adjustRightInd w:val="0"/>
        <w:snapToGrid w:val="0"/>
        <w:spacing w:line="440" w:lineRule="exact"/>
        <w:ind w:left="960" w:hangingChars="400" w:hanging="960"/>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五</w:t>
      </w:r>
      <w:r w:rsidRPr="00381949">
        <w:rPr>
          <w:rFonts w:eastAsia="標楷體"/>
        </w:rPr>
        <w:t xml:space="preserve"> </w:t>
      </w:r>
      <w:r w:rsidRPr="00381949">
        <w:rPr>
          <w:rFonts w:eastAsia="標楷體" w:cs="標楷體" w:hint="eastAsia"/>
        </w:rPr>
        <w:t>節</w:t>
      </w:r>
      <w:r w:rsidRPr="00381949">
        <w:rPr>
          <w:rFonts w:eastAsia="標楷體"/>
        </w:rPr>
        <w:t xml:space="preserve">     </w:t>
      </w:r>
      <w:r w:rsidRPr="00381949">
        <w:rPr>
          <w:rFonts w:eastAsia="標楷體" w:cs="標楷體" w:hint="eastAsia"/>
        </w:rPr>
        <w:t>其他</w:t>
      </w:r>
    </w:p>
    <w:p w:rsidR="00ED67BA" w:rsidRPr="00381949" w:rsidRDefault="00ED67BA" w:rsidP="00F04F89">
      <w:pPr>
        <w:adjustRightInd w:val="0"/>
        <w:snapToGrid w:val="0"/>
        <w:spacing w:line="440" w:lineRule="exact"/>
        <w:jc w:val="both"/>
        <w:rPr>
          <w:rFonts w:eastAsia="標楷體"/>
        </w:rPr>
      </w:pPr>
      <w:r w:rsidRPr="00381949">
        <w:rPr>
          <w:rFonts w:eastAsia="標楷體" w:cs="標楷體" w:hint="eastAsia"/>
        </w:rPr>
        <w:t>第七十八條</w:t>
      </w:r>
      <w:r w:rsidRPr="00381949">
        <w:rPr>
          <w:rFonts w:eastAsia="標楷體"/>
        </w:rPr>
        <w:t xml:space="preserve">    </w:t>
      </w:r>
      <w:r w:rsidRPr="00381949">
        <w:rPr>
          <w:rFonts w:eastAsia="標楷體" w:cs="標楷體" w:hint="eastAsia"/>
        </w:rPr>
        <w:t>本章無特別規定者，準用第二、三、四、五章有關之規定。</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firstLineChars="100" w:firstLine="240"/>
        <w:jc w:val="both"/>
        <w:rPr>
          <w:rFonts w:eastAsia="標楷體"/>
        </w:rPr>
      </w:pPr>
      <w:r w:rsidRPr="00381949">
        <w:rPr>
          <w:rFonts w:eastAsia="標楷體" w:cs="標楷體" w:hint="eastAsia"/>
        </w:rPr>
        <w:t>第七章　學生申訴</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第七十九條</w:t>
      </w:r>
      <w:r w:rsidRPr="00381949">
        <w:rPr>
          <w:rFonts w:eastAsia="標楷體"/>
        </w:rPr>
        <w:t xml:space="preserve">    </w:t>
      </w:r>
      <w:r w:rsidRPr="00381949">
        <w:rPr>
          <w:rFonts w:eastAsia="標楷體" w:cs="標楷體" w:hint="eastAsia"/>
        </w:rPr>
        <w:t>學校對學生所為行政處分或其他公權力措施，學生認為有違法或不當並侵害學生受教育權或其他基本權利，得依本校學生申訴相關辦法規定提出申訴。</w:t>
      </w:r>
    </w:p>
    <w:p w:rsidR="00ED67BA" w:rsidRPr="00381949" w:rsidRDefault="00ED67BA" w:rsidP="00F04F89">
      <w:pPr>
        <w:adjustRightInd w:val="0"/>
        <w:snapToGrid w:val="0"/>
        <w:spacing w:line="440" w:lineRule="exact"/>
        <w:ind w:firstLineChars="700" w:firstLine="1680"/>
        <w:jc w:val="both"/>
        <w:rPr>
          <w:rFonts w:eastAsia="標楷體"/>
        </w:rPr>
      </w:pPr>
      <w:r w:rsidRPr="00381949">
        <w:rPr>
          <w:rFonts w:eastAsia="標楷體" w:cs="標楷體" w:hint="eastAsia"/>
        </w:rPr>
        <w:t>學生申訴相關辦法需報教育部核定後實施。</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firstLineChars="100" w:firstLine="240"/>
        <w:jc w:val="both"/>
        <w:rPr>
          <w:rFonts w:eastAsia="標楷體"/>
        </w:rPr>
      </w:pPr>
      <w:r w:rsidRPr="00381949">
        <w:rPr>
          <w:rFonts w:eastAsia="標楷體" w:cs="標楷體" w:hint="eastAsia"/>
        </w:rPr>
        <w:t>第八章　附</w:t>
      </w:r>
      <w:r w:rsidRPr="00381949">
        <w:rPr>
          <w:rFonts w:eastAsia="標楷體"/>
        </w:rPr>
        <w:t xml:space="preserve">    </w:t>
      </w:r>
      <w:r w:rsidRPr="00381949">
        <w:rPr>
          <w:rFonts w:eastAsia="標楷體" w:cs="標楷體" w:hint="eastAsia"/>
        </w:rPr>
        <w:t>則</w:t>
      </w:r>
    </w:p>
    <w:p w:rsidR="00ED67BA" w:rsidRPr="00381949" w:rsidRDefault="00ED67BA" w:rsidP="00F04F89">
      <w:pPr>
        <w:adjustRightInd w:val="0"/>
        <w:snapToGrid w:val="0"/>
        <w:spacing w:line="440" w:lineRule="exact"/>
        <w:jc w:val="both"/>
        <w:rPr>
          <w:rFonts w:eastAsia="標楷體"/>
        </w:rPr>
      </w:pPr>
      <w:r w:rsidRPr="00381949">
        <w:rPr>
          <w:rFonts w:eastAsia="標楷體"/>
        </w:rPr>
        <w:t xml:space="preserve">                                                                     </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w:t>
      </w:r>
      <w:r w:rsidRPr="00381949">
        <w:rPr>
          <w:rFonts w:eastAsia="標楷體"/>
        </w:rPr>
        <w:t xml:space="preserve"> </w:t>
      </w:r>
      <w:r w:rsidRPr="00381949">
        <w:rPr>
          <w:rFonts w:eastAsia="標楷體" w:cs="標楷體" w:hint="eastAsia"/>
        </w:rPr>
        <w:t>八十</w:t>
      </w:r>
      <w:r w:rsidRPr="00381949">
        <w:rPr>
          <w:rFonts w:eastAsia="標楷體"/>
        </w:rPr>
        <w:t xml:space="preserve"> </w:t>
      </w:r>
      <w:r w:rsidRPr="00381949">
        <w:rPr>
          <w:rFonts w:eastAsia="標楷體" w:cs="標楷體" w:hint="eastAsia"/>
        </w:rPr>
        <w:t>條</w:t>
      </w:r>
      <w:r w:rsidRPr="00381949">
        <w:rPr>
          <w:rFonts w:eastAsia="標楷體"/>
        </w:rPr>
        <w:t xml:space="preserve">    </w:t>
      </w:r>
      <w:r w:rsidRPr="00381949">
        <w:rPr>
          <w:rFonts w:eastAsia="標楷體" w:cs="標楷體" w:hint="eastAsia"/>
        </w:rPr>
        <w:t>本校學生學籍資料所登記之學生姓名、出生年月日、一律以身分證所載者為準，入學資格證件所載與身分證所載不符者，應即更正。</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第八十一條</w:t>
      </w:r>
      <w:r w:rsidRPr="00381949">
        <w:rPr>
          <w:rFonts w:eastAsia="標楷體"/>
        </w:rPr>
        <w:t xml:space="preserve">    </w:t>
      </w:r>
      <w:r w:rsidRPr="00381949">
        <w:rPr>
          <w:rFonts w:eastAsia="標楷體" w:cs="標楷體" w:hint="eastAsia"/>
        </w:rPr>
        <w:t>學生在校肄業之院、系、所別，肄業年級與學業成績以及註冊、休學、復學、轉系、轉所、退學、轉學等學籍紀錄，概以教務處各項學籍與成績登記原始表冊為準。</w:t>
      </w:r>
    </w:p>
    <w:p w:rsidR="00ED67BA" w:rsidRPr="00381949" w:rsidRDefault="00ED67BA" w:rsidP="00F04F89">
      <w:pPr>
        <w:adjustRightInd w:val="0"/>
        <w:snapToGrid w:val="0"/>
        <w:spacing w:line="440" w:lineRule="exact"/>
        <w:ind w:left="1200" w:hangingChars="500" w:hanging="1200"/>
        <w:jc w:val="both"/>
        <w:rPr>
          <w:rFonts w:eastAsia="標楷體"/>
        </w:rPr>
      </w:pPr>
      <w:r w:rsidRPr="00381949">
        <w:rPr>
          <w:rFonts w:eastAsia="標楷體" w:cs="標楷體" w:hint="eastAsia"/>
        </w:rPr>
        <w:t>第八十二條</w:t>
      </w:r>
      <w:r w:rsidRPr="00381949">
        <w:rPr>
          <w:rFonts w:eastAsia="標楷體"/>
        </w:rPr>
        <w:t xml:space="preserve">    </w:t>
      </w:r>
      <w:r w:rsidRPr="00381949">
        <w:rPr>
          <w:rFonts w:eastAsia="標楷體" w:cs="標楷體" w:hint="eastAsia"/>
        </w:rPr>
        <w:t>在校學生及畢</w:t>
      </w:r>
      <w:r w:rsidRPr="00381949">
        <w:rPr>
          <w:rFonts w:eastAsia="標楷體"/>
        </w:rPr>
        <w:t>(</w:t>
      </w:r>
      <w:r w:rsidRPr="00381949">
        <w:rPr>
          <w:rFonts w:eastAsia="標楷體" w:cs="標楷體" w:hint="eastAsia"/>
        </w:rPr>
        <w:t>肄</w:t>
      </w:r>
      <w:r w:rsidRPr="00381949">
        <w:rPr>
          <w:rFonts w:eastAsia="標楷體"/>
        </w:rPr>
        <w:t>)</w:t>
      </w:r>
      <w:r w:rsidRPr="00381949">
        <w:rPr>
          <w:rFonts w:eastAsia="標楷體" w:cs="標楷體" w:hint="eastAsia"/>
        </w:rPr>
        <w:t>業校友申請更改姓名或出生年月日者，應檢附戶政機關發給之有關證件，報經教務處核准後更正。</w:t>
      </w:r>
    </w:p>
    <w:p w:rsidR="00ED67BA" w:rsidRPr="00381949" w:rsidRDefault="00ED67BA" w:rsidP="00F04F89">
      <w:pPr>
        <w:adjustRightInd w:val="0"/>
        <w:snapToGrid w:val="0"/>
        <w:spacing w:line="440" w:lineRule="exact"/>
        <w:ind w:left="1701" w:hanging="1701"/>
        <w:jc w:val="both"/>
        <w:rPr>
          <w:rFonts w:eastAsia="標楷體"/>
        </w:rPr>
      </w:pPr>
      <w:r w:rsidRPr="00381949">
        <w:rPr>
          <w:rFonts w:eastAsia="標楷體" w:cs="標楷體" w:hint="eastAsia"/>
        </w:rPr>
        <w:t>第八十三條</w:t>
      </w:r>
      <w:r w:rsidRPr="00381949">
        <w:rPr>
          <w:rFonts w:eastAsia="標楷體"/>
        </w:rPr>
        <w:t xml:space="preserve">    </w:t>
      </w:r>
      <w:r w:rsidRPr="00381949">
        <w:rPr>
          <w:rFonts w:eastAsia="標楷體" w:cs="標楷體" w:hint="eastAsia"/>
        </w:rPr>
        <w:t>學生在校各種考試試卷應保存一年以備查。</w:t>
      </w:r>
    </w:p>
    <w:p w:rsidR="00ED67BA" w:rsidRPr="00381949" w:rsidRDefault="00ED67BA" w:rsidP="00F04F89">
      <w:pPr>
        <w:adjustRightInd w:val="0"/>
        <w:snapToGrid w:val="0"/>
        <w:spacing w:line="440" w:lineRule="exact"/>
        <w:ind w:leftChars="-6" w:left="1198" w:hangingChars="505" w:hanging="1212"/>
        <w:jc w:val="both"/>
        <w:rPr>
          <w:rFonts w:eastAsia="標楷體"/>
        </w:rPr>
      </w:pPr>
      <w:r w:rsidRPr="00381949">
        <w:rPr>
          <w:rFonts w:eastAsia="標楷體" w:cs="標楷體" w:hint="eastAsia"/>
        </w:rPr>
        <w:t>第八十四條</w:t>
      </w:r>
      <w:r w:rsidRPr="00381949">
        <w:rPr>
          <w:rFonts w:eastAsia="標楷體"/>
        </w:rPr>
        <w:t xml:space="preserve">    </w:t>
      </w:r>
      <w:r w:rsidRPr="00381949">
        <w:rPr>
          <w:rFonts w:eastAsia="標楷體" w:cs="標楷體" w:hint="eastAsia"/>
        </w:rPr>
        <w:t>本學則如有未盡事宜，悉依大學法及其施行細則、學位授予法及其施行細則、大學辦理產業碩士專班計畫審核要點與其他相關教育法令及本校相關規定辦理之。</w:t>
      </w:r>
    </w:p>
    <w:p w:rsidR="00ED67BA" w:rsidRPr="00381949" w:rsidRDefault="00ED67BA" w:rsidP="00F04F89">
      <w:pPr>
        <w:adjustRightInd w:val="0"/>
        <w:snapToGrid w:val="0"/>
        <w:spacing w:line="440" w:lineRule="exact"/>
        <w:ind w:leftChars="-6" w:left="1426" w:hangingChars="600" w:hanging="1440"/>
        <w:jc w:val="both"/>
        <w:rPr>
          <w:rFonts w:eastAsia="標楷體"/>
        </w:rPr>
      </w:pPr>
      <w:r w:rsidRPr="00381949">
        <w:rPr>
          <w:rFonts w:eastAsia="標楷體" w:cs="標楷體" w:hint="eastAsia"/>
        </w:rPr>
        <w:t>第八十五條</w:t>
      </w:r>
      <w:r w:rsidRPr="00381949">
        <w:rPr>
          <w:rFonts w:eastAsia="標楷體"/>
        </w:rPr>
        <w:t xml:space="preserve">    </w:t>
      </w:r>
      <w:r w:rsidRPr="00381949">
        <w:rPr>
          <w:rFonts w:eastAsia="標楷體" w:cs="標楷體" w:hint="eastAsia"/>
        </w:rPr>
        <w:t>本學則經本校校務會議通過，陳請校長發布，並報教育部備查，修正時亦同。</w:t>
      </w:r>
    </w:p>
    <w:p w:rsidR="00ED67BA" w:rsidRPr="00D5010B" w:rsidRDefault="00ED67BA" w:rsidP="00F04F89">
      <w:pPr>
        <w:adjustRightInd w:val="0"/>
        <w:snapToGrid w:val="0"/>
        <w:spacing w:line="440" w:lineRule="exact"/>
        <w:ind w:firstLineChars="700" w:firstLine="1680"/>
        <w:jc w:val="both"/>
        <w:rPr>
          <w:rFonts w:eastAsia="標楷體"/>
        </w:rPr>
      </w:pPr>
      <w:r w:rsidRPr="001B1132">
        <w:rPr>
          <w:rFonts w:eastAsia="標楷體" w:cs="標楷體" w:hint="eastAsia"/>
        </w:rPr>
        <w:t>本學則自發布日施行。</w:t>
      </w:r>
    </w:p>
    <w:sectPr w:rsidR="00ED67BA" w:rsidRPr="00D5010B" w:rsidSect="005E585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C6" w:rsidRDefault="006C47C6" w:rsidP="005256B7">
      <w:r>
        <w:separator/>
      </w:r>
    </w:p>
  </w:endnote>
  <w:endnote w:type="continuationSeparator" w:id="0">
    <w:p w:rsidR="006C47C6" w:rsidRDefault="006C47C6" w:rsidP="0052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469754"/>
      <w:docPartObj>
        <w:docPartGallery w:val="Page Numbers (Bottom of Page)"/>
        <w:docPartUnique/>
      </w:docPartObj>
    </w:sdtPr>
    <w:sdtEndPr/>
    <w:sdtContent>
      <w:p w:rsidR="00D72B54" w:rsidRDefault="00D72B54">
        <w:pPr>
          <w:pStyle w:val="a9"/>
          <w:jc w:val="center"/>
        </w:pPr>
        <w:r>
          <w:fldChar w:fldCharType="begin"/>
        </w:r>
        <w:r>
          <w:instrText>PAGE   \* MERGEFORMAT</w:instrText>
        </w:r>
        <w:r>
          <w:fldChar w:fldCharType="separate"/>
        </w:r>
        <w:r w:rsidR="002243EF" w:rsidRPr="002243EF">
          <w:rPr>
            <w:noProof/>
            <w:lang w:val="zh-TW"/>
          </w:rPr>
          <w:t>2</w:t>
        </w:r>
        <w:r>
          <w:fldChar w:fldCharType="end"/>
        </w:r>
      </w:p>
    </w:sdtContent>
  </w:sdt>
  <w:p w:rsidR="00D72B54" w:rsidRDefault="00D72B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C6" w:rsidRDefault="006C47C6" w:rsidP="005256B7">
      <w:r>
        <w:separator/>
      </w:r>
    </w:p>
  </w:footnote>
  <w:footnote w:type="continuationSeparator" w:id="0">
    <w:p w:rsidR="006C47C6" w:rsidRDefault="006C47C6" w:rsidP="0052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7379B"/>
    <w:multiLevelType w:val="hybridMultilevel"/>
    <w:tmpl w:val="6054EA46"/>
    <w:lvl w:ilvl="0" w:tplc="DAA814F6">
      <w:start w:val="5"/>
      <w:numFmt w:val="taiwaneseCountingThousand"/>
      <w:lvlText w:val="第%1條"/>
      <w:lvlJc w:val="left"/>
      <w:pPr>
        <w:tabs>
          <w:tab w:val="num" w:pos="707"/>
        </w:tabs>
        <w:ind w:left="707" w:hanging="720"/>
      </w:pPr>
      <w:rPr>
        <w:rFonts w:hint="default"/>
      </w:rPr>
    </w:lvl>
    <w:lvl w:ilvl="1" w:tplc="04090019">
      <w:start w:val="1"/>
      <w:numFmt w:val="ideographTraditional"/>
      <w:lvlText w:val="%2、"/>
      <w:lvlJc w:val="left"/>
      <w:pPr>
        <w:tabs>
          <w:tab w:val="num" w:pos="947"/>
        </w:tabs>
        <w:ind w:left="947" w:hanging="480"/>
      </w:pPr>
    </w:lvl>
    <w:lvl w:ilvl="2" w:tplc="0409001B">
      <w:start w:val="1"/>
      <w:numFmt w:val="lowerRoman"/>
      <w:lvlText w:val="%3."/>
      <w:lvlJc w:val="right"/>
      <w:pPr>
        <w:tabs>
          <w:tab w:val="num" w:pos="1427"/>
        </w:tabs>
        <w:ind w:left="1427" w:hanging="480"/>
      </w:pPr>
    </w:lvl>
    <w:lvl w:ilvl="3" w:tplc="0409000F">
      <w:start w:val="1"/>
      <w:numFmt w:val="decimal"/>
      <w:lvlText w:val="%4."/>
      <w:lvlJc w:val="left"/>
      <w:pPr>
        <w:tabs>
          <w:tab w:val="num" w:pos="1907"/>
        </w:tabs>
        <w:ind w:left="1907" w:hanging="480"/>
      </w:pPr>
    </w:lvl>
    <w:lvl w:ilvl="4" w:tplc="04090019">
      <w:start w:val="1"/>
      <w:numFmt w:val="ideographTraditional"/>
      <w:lvlText w:val="%5、"/>
      <w:lvlJc w:val="left"/>
      <w:pPr>
        <w:tabs>
          <w:tab w:val="num" w:pos="2387"/>
        </w:tabs>
        <w:ind w:left="2387" w:hanging="480"/>
      </w:pPr>
    </w:lvl>
    <w:lvl w:ilvl="5" w:tplc="0409001B">
      <w:start w:val="1"/>
      <w:numFmt w:val="lowerRoman"/>
      <w:lvlText w:val="%6."/>
      <w:lvlJc w:val="right"/>
      <w:pPr>
        <w:tabs>
          <w:tab w:val="num" w:pos="2867"/>
        </w:tabs>
        <w:ind w:left="2867" w:hanging="480"/>
      </w:pPr>
    </w:lvl>
    <w:lvl w:ilvl="6" w:tplc="0409000F">
      <w:start w:val="1"/>
      <w:numFmt w:val="decimal"/>
      <w:lvlText w:val="%7."/>
      <w:lvlJc w:val="left"/>
      <w:pPr>
        <w:tabs>
          <w:tab w:val="num" w:pos="3347"/>
        </w:tabs>
        <w:ind w:left="3347" w:hanging="480"/>
      </w:pPr>
    </w:lvl>
    <w:lvl w:ilvl="7" w:tplc="04090019">
      <w:start w:val="1"/>
      <w:numFmt w:val="ideographTraditional"/>
      <w:lvlText w:val="%8、"/>
      <w:lvlJc w:val="left"/>
      <w:pPr>
        <w:tabs>
          <w:tab w:val="num" w:pos="3827"/>
        </w:tabs>
        <w:ind w:left="3827" w:hanging="480"/>
      </w:pPr>
    </w:lvl>
    <w:lvl w:ilvl="8" w:tplc="0409001B">
      <w:start w:val="1"/>
      <w:numFmt w:val="lowerRoman"/>
      <w:lvlText w:val="%9."/>
      <w:lvlJc w:val="right"/>
      <w:pPr>
        <w:tabs>
          <w:tab w:val="num" w:pos="4307"/>
        </w:tabs>
        <w:ind w:left="4307" w:hanging="480"/>
      </w:pPr>
    </w:lvl>
  </w:abstractNum>
  <w:abstractNum w:abstractNumId="1" w15:restartNumberingAfterBreak="0">
    <w:nsid w:val="67A14D71"/>
    <w:multiLevelType w:val="hybridMultilevel"/>
    <w:tmpl w:val="1362D7FA"/>
    <w:lvl w:ilvl="0" w:tplc="86F01410">
      <w:start w:val="5"/>
      <w:numFmt w:val="taiwaneseCountingThousand"/>
      <w:lvlText w:val="第%1條"/>
      <w:lvlJc w:val="left"/>
      <w:pPr>
        <w:tabs>
          <w:tab w:val="num" w:pos="1112"/>
        </w:tabs>
        <w:ind w:left="1112" w:hanging="1125"/>
      </w:pPr>
      <w:rPr>
        <w:rFonts w:hint="eastAsia"/>
      </w:rPr>
    </w:lvl>
    <w:lvl w:ilvl="1" w:tplc="04090019">
      <w:start w:val="1"/>
      <w:numFmt w:val="ideographTraditional"/>
      <w:lvlText w:val="%2、"/>
      <w:lvlJc w:val="left"/>
      <w:pPr>
        <w:tabs>
          <w:tab w:val="num" w:pos="947"/>
        </w:tabs>
        <w:ind w:left="947" w:hanging="480"/>
      </w:pPr>
    </w:lvl>
    <w:lvl w:ilvl="2" w:tplc="0409001B">
      <w:start w:val="1"/>
      <w:numFmt w:val="lowerRoman"/>
      <w:lvlText w:val="%3."/>
      <w:lvlJc w:val="right"/>
      <w:pPr>
        <w:tabs>
          <w:tab w:val="num" w:pos="1427"/>
        </w:tabs>
        <w:ind w:left="1427" w:hanging="480"/>
      </w:pPr>
    </w:lvl>
    <w:lvl w:ilvl="3" w:tplc="0409000F">
      <w:start w:val="1"/>
      <w:numFmt w:val="decimal"/>
      <w:lvlText w:val="%4."/>
      <w:lvlJc w:val="left"/>
      <w:pPr>
        <w:tabs>
          <w:tab w:val="num" w:pos="1907"/>
        </w:tabs>
        <w:ind w:left="1907" w:hanging="480"/>
      </w:pPr>
    </w:lvl>
    <w:lvl w:ilvl="4" w:tplc="04090019">
      <w:start w:val="1"/>
      <w:numFmt w:val="ideographTraditional"/>
      <w:lvlText w:val="%5、"/>
      <w:lvlJc w:val="left"/>
      <w:pPr>
        <w:tabs>
          <w:tab w:val="num" w:pos="2387"/>
        </w:tabs>
        <w:ind w:left="2387" w:hanging="480"/>
      </w:pPr>
    </w:lvl>
    <w:lvl w:ilvl="5" w:tplc="0409001B">
      <w:start w:val="1"/>
      <w:numFmt w:val="lowerRoman"/>
      <w:lvlText w:val="%6."/>
      <w:lvlJc w:val="right"/>
      <w:pPr>
        <w:tabs>
          <w:tab w:val="num" w:pos="2867"/>
        </w:tabs>
        <w:ind w:left="2867" w:hanging="480"/>
      </w:pPr>
    </w:lvl>
    <w:lvl w:ilvl="6" w:tplc="0409000F">
      <w:start w:val="1"/>
      <w:numFmt w:val="decimal"/>
      <w:lvlText w:val="%7."/>
      <w:lvlJc w:val="left"/>
      <w:pPr>
        <w:tabs>
          <w:tab w:val="num" w:pos="3347"/>
        </w:tabs>
        <w:ind w:left="3347" w:hanging="480"/>
      </w:pPr>
    </w:lvl>
    <w:lvl w:ilvl="7" w:tplc="04090019">
      <w:start w:val="1"/>
      <w:numFmt w:val="ideographTraditional"/>
      <w:lvlText w:val="%8、"/>
      <w:lvlJc w:val="left"/>
      <w:pPr>
        <w:tabs>
          <w:tab w:val="num" w:pos="3827"/>
        </w:tabs>
        <w:ind w:left="3827" w:hanging="480"/>
      </w:pPr>
    </w:lvl>
    <w:lvl w:ilvl="8" w:tplc="0409001B">
      <w:start w:val="1"/>
      <w:numFmt w:val="lowerRoman"/>
      <w:lvlText w:val="%9."/>
      <w:lvlJc w:val="right"/>
      <w:pPr>
        <w:tabs>
          <w:tab w:val="num" w:pos="4307"/>
        </w:tabs>
        <w:ind w:left="4307"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BA"/>
    <w:rsid w:val="00016441"/>
    <w:rsid w:val="00025AFF"/>
    <w:rsid w:val="00026CCB"/>
    <w:rsid w:val="00026DEA"/>
    <w:rsid w:val="00034155"/>
    <w:rsid w:val="00035785"/>
    <w:rsid w:val="00044362"/>
    <w:rsid w:val="000450D5"/>
    <w:rsid w:val="00053ACC"/>
    <w:rsid w:val="00057732"/>
    <w:rsid w:val="00061A5E"/>
    <w:rsid w:val="000650AD"/>
    <w:rsid w:val="00072D8C"/>
    <w:rsid w:val="000769F5"/>
    <w:rsid w:val="000778A2"/>
    <w:rsid w:val="000779DF"/>
    <w:rsid w:val="00081DCE"/>
    <w:rsid w:val="00090FAE"/>
    <w:rsid w:val="00092CA2"/>
    <w:rsid w:val="0009416A"/>
    <w:rsid w:val="0009734E"/>
    <w:rsid w:val="00097A14"/>
    <w:rsid w:val="000A0BEA"/>
    <w:rsid w:val="000A2BCE"/>
    <w:rsid w:val="000A3182"/>
    <w:rsid w:val="000B176F"/>
    <w:rsid w:val="000B68A0"/>
    <w:rsid w:val="000C45DC"/>
    <w:rsid w:val="000D469F"/>
    <w:rsid w:val="000D4E7F"/>
    <w:rsid w:val="000D7AE4"/>
    <w:rsid w:val="000E247F"/>
    <w:rsid w:val="000E282F"/>
    <w:rsid w:val="000F55CE"/>
    <w:rsid w:val="000F5DD7"/>
    <w:rsid w:val="000F61B9"/>
    <w:rsid w:val="00106E40"/>
    <w:rsid w:val="001132F5"/>
    <w:rsid w:val="0011541F"/>
    <w:rsid w:val="00117E2B"/>
    <w:rsid w:val="001246A4"/>
    <w:rsid w:val="0013256F"/>
    <w:rsid w:val="00142DB8"/>
    <w:rsid w:val="001449B6"/>
    <w:rsid w:val="001450BF"/>
    <w:rsid w:val="00146941"/>
    <w:rsid w:val="00146FE8"/>
    <w:rsid w:val="001503B4"/>
    <w:rsid w:val="001525C5"/>
    <w:rsid w:val="00153B68"/>
    <w:rsid w:val="001639FC"/>
    <w:rsid w:val="00172E05"/>
    <w:rsid w:val="00180AFF"/>
    <w:rsid w:val="00187EFA"/>
    <w:rsid w:val="00194081"/>
    <w:rsid w:val="001969D2"/>
    <w:rsid w:val="001A1264"/>
    <w:rsid w:val="001A53FF"/>
    <w:rsid w:val="001A5AD1"/>
    <w:rsid w:val="001B1132"/>
    <w:rsid w:val="001B244E"/>
    <w:rsid w:val="001B6AF4"/>
    <w:rsid w:val="001C2C8F"/>
    <w:rsid w:val="001D0869"/>
    <w:rsid w:val="001D0ED9"/>
    <w:rsid w:val="001D0EE8"/>
    <w:rsid w:val="001D6CD1"/>
    <w:rsid w:val="001E06A5"/>
    <w:rsid w:val="001F2514"/>
    <w:rsid w:val="001F6303"/>
    <w:rsid w:val="00205FEA"/>
    <w:rsid w:val="00206B14"/>
    <w:rsid w:val="00211E57"/>
    <w:rsid w:val="002129C4"/>
    <w:rsid w:val="0021346E"/>
    <w:rsid w:val="00214097"/>
    <w:rsid w:val="00223F25"/>
    <w:rsid w:val="002243EF"/>
    <w:rsid w:val="0022480D"/>
    <w:rsid w:val="002266CC"/>
    <w:rsid w:val="00233A7D"/>
    <w:rsid w:val="00242B0A"/>
    <w:rsid w:val="00253EE1"/>
    <w:rsid w:val="002557EA"/>
    <w:rsid w:val="00262116"/>
    <w:rsid w:val="00264E3B"/>
    <w:rsid w:val="00264F60"/>
    <w:rsid w:val="00283CFB"/>
    <w:rsid w:val="00294912"/>
    <w:rsid w:val="0029502C"/>
    <w:rsid w:val="002A55C4"/>
    <w:rsid w:val="002B1200"/>
    <w:rsid w:val="002B6A44"/>
    <w:rsid w:val="002C6619"/>
    <w:rsid w:val="002C6B0F"/>
    <w:rsid w:val="002D6E8C"/>
    <w:rsid w:val="002F13EF"/>
    <w:rsid w:val="002F42DA"/>
    <w:rsid w:val="002F4804"/>
    <w:rsid w:val="002F7AC0"/>
    <w:rsid w:val="00307AD4"/>
    <w:rsid w:val="003100D8"/>
    <w:rsid w:val="00310D93"/>
    <w:rsid w:val="00313699"/>
    <w:rsid w:val="00324983"/>
    <w:rsid w:val="00324D88"/>
    <w:rsid w:val="00333F0E"/>
    <w:rsid w:val="00336032"/>
    <w:rsid w:val="003746B9"/>
    <w:rsid w:val="003809F3"/>
    <w:rsid w:val="00381949"/>
    <w:rsid w:val="00385542"/>
    <w:rsid w:val="00387E8A"/>
    <w:rsid w:val="00390D42"/>
    <w:rsid w:val="00391CC2"/>
    <w:rsid w:val="003954B7"/>
    <w:rsid w:val="003A0E07"/>
    <w:rsid w:val="003B1806"/>
    <w:rsid w:val="003B1C58"/>
    <w:rsid w:val="003C051B"/>
    <w:rsid w:val="003C126F"/>
    <w:rsid w:val="003C6B3C"/>
    <w:rsid w:val="003D7D23"/>
    <w:rsid w:val="003E44A6"/>
    <w:rsid w:val="003F60CA"/>
    <w:rsid w:val="003F6F8D"/>
    <w:rsid w:val="00406E7D"/>
    <w:rsid w:val="00412ED6"/>
    <w:rsid w:val="00414420"/>
    <w:rsid w:val="00427767"/>
    <w:rsid w:val="00430CFA"/>
    <w:rsid w:val="0043148E"/>
    <w:rsid w:val="00433F48"/>
    <w:rsid w:val="00447BA9"/>
    <w:rsid w:val="00450AFF"/>
    <w:rsid w:val="00451742"/>
    <w:rsid w:val="0046276E"/>
    <w:rsid w:val="00475BD3"/>
    <w:rsid w:val="00486184"/>
    <w:rsid w:val="00492E50"/>
    <w:rsid w:val="004B4041"/>
    <w:rsid w:val="004B64E2"/>
    <w:rsid w:val="004D7030"/>
    <w:rsid w:val="004D7E6D"/>
    <w:rsid w:val="004E2B34"/>
    <w:rsid w:val="004E5B4E"/>
    <w:rsid w:val="004F0013"/>
    <w:rsid w:val="004F79B5"/>
    <w:rsid w:val="00502B4D"/>
    <w:rsid w:val="00504FD5"/>
    <w:rsid w:val="0050540D"/>
    <w:rsid w:val="0050643B"/>
    <w:rsid w:val="00507919"/>
    <w:rsid w:val="0052415D"/>
    <w:rsid w:val="005256B7"/>
    <w:rsid w:val="00525D41"/>
    <w:rsid w:val="005264F5"/>
    <w:rsid w:val="0052674F"/>
    <w:rsid w:val="00530A75"/>
    <w:rsid w:val="00533C41"/>
    <w:rsid w:val="005360CA"/>
    <w:rsid w:val="00537B33"/>
    <w:rsid w:val="00547A85"/>
    <w:rsid w:val="005526B8"/>
    <w:rsid w:val="005532F2"/>
    <w:rsid w:val="00561B15"/>
    <w:rsid w:val="005629EF"/>
    <w:rsid w:val="00562C7A"/>
    <w:rsid w:val="00566A60"/>
    <w:rsid w:val="00570726"/>
    <w:rsid w:val="00572CB1"/>
    <w:rsid w:val="00573646"/>
    <w:rsid w:val="00573E08"/>
    <w:rsid w:val="00580FE4"/>
    <w:rsid w:val="005813B6"/>
    <w:rsid w:val="00584CC0"/>
    <w:rsid w:val="00593150"/>
    <w:rsid w:val="00595462"/>
    <w:rsid w:val="00595887"/>
    <w:rsid w:val="00597882"/>
    <w:rsid w:val="005A10CB"/>
    <w:rsid w:val="005A17D3"/>
    <w:rsid w:val="005A2DDA"/>
    <w:rsid w:val="005A4986"/>
    <w:rsid w:val="005A6A3E"/>
    <w:rsid w:val="005B2148"/>
    <w:rsid w:val="005B2694"/>
    <w:rsid w:val="005C1271"/>
    <w:rsid w:val="005C47B7"/>
    <w:rsid w:val="005D0DD8"/>
    <w:rsid w:val="005E06FC"/>
    <w:rsid w:val="005E1A02"/>
    <w:rsid w:val="005E2025"/>
    <w:rsid w:val="005E323F"/>
    <w:rsid w:val="005E585F"/>
    <w:rsid w:val="005E7DDB"/>
    <w:rsid w:val="005F5FAB"/>
    <w:rsid w:val="005F6496"/>
    <w:rsid w:val="005F6C80"/>
    <w:rsid w:val="00602B56"/>
    <w:rsid w:val="00604503"/>
    <w:rsid w:val="00621E0D"/>
    <w:rsid w:val="0062444F"/>
    <w:rsid w:val="00625E48"/>
    <w:rsid w:val="00625E72"/>
    <w:rsid w:val="00630CDF"/>
    <w:rsid w:val="00632BD4"/>
    <w:rsid w:val="0063569A"/>
    <w:rsid w:val="006433E7"/>
    <w:rsid w:val="00646B2D"/>
    <w:rsid w:val="00656A78"/>
    <w:rsid w:val="00663A3F"/>
    <w:rsid w:val="00664958"/>
    <w:rsid w:val="00664B54"/>
    <w:rsid w:val="00672288"/>
    <w:rsid w:val="0067476B"/>
    <w:rsid w:val="006838E9"/>
    <w:rsid w:val="0068418E"/>
    <w:rsid w:val="00692D8C"/>
    <w:rsid w:val="006A2621"/>
    <w:rsid w:val="006A4443"/>
    <w:rsid w:val="006B4CD3"/>
    <w:rsid w:val="006C1B83"/>
    <w:rsid w:val="006C47C6"/>
    <w:rsid w:val="006C47F5"/>
    <w:rsid w:val="006E1FCA"/>
    <w:rsid w:val="006E4FBF"/>
    <w:rsid w:val="006E657D"/>
    <w:rsid w:val="006E7F17"/>
    <w:rsid w:val="006F34EF"/>
    <w:rsid w:val="006F4491"/>
    <w:rsid w:val="007014FB"/>
    <w:rsid w:val="00706935"/>
    <w:rsid w:val="00710037"/>
    <w:rsid w:val="00715CD1"/>
    <w:rsid w:val="00716592"/>
    <w:rsid w:val="00716DFE"/>
    <w:rsid w:val="00724EE3"/>
    <w:rsid w:val="00725F35"/>
    <w:rsid w:val="007275DD"/>
    <w:rsid w:val="0074230C"/>
    <w:rsid w:val="007454A7"/>
    <w:rsid w:val="0074716F"/>
    <w:rsid w:val="00747B1F"/>
    <w:rsid w:val="00773CD7"/>
    <w:rsid w:val="00776B85"/>
    <w:rsid w:val="00776F56"/>
    <w:rsid w:val="0078280C"/>
    <w:rsid w:val="00784289"/>
    <w:rsid w:val="0078722C"/>
    <w:rsid w:val="007910A9"/>
    <w:rsid w:val="00792533"/>
    <w:rsid w:val="00797CDE"/>
    <w:rsid w:val="007A5C2A"/>
    <w:rsid w:val="007A689C"/>
    <w:rsid w:val="007A7ED5"/>
    <w:rsid w:val="007C0291"/>
    <w:rsid w:val="007D38D8"/>
    <w:rsid w:val="007D4F2D"/>
    <w:rsid w:val="007D5455"/>
    <w:rsid w:val="007D655B"/>
    <w:rsid w:val="007E071F"/>
    <w:rsid w:val="007F0476"/>
    <w:rsid w:val="007F427C"/>
    <w:rsid w:val="007F4C5D"/>
    <w:rsid w:val="007F4EFD"/>
    <w:rsid w:val="00807BBB"/>
    <w:rsid w:val="00811D73"/>
    <w:rsid w:val="00814A48"/>
    <w:rsid w:val="008163D6"/>
    <w:rsid w:val="008255D1"/>
    <w:rsid w:val="00847B0A"/>
    <w:rsid w:val="008528BE"/>
    <w:rsid w:val="008534D7"/>
    <w:rsid w:val="00853A0B"/>
    <w:rsid w:val="008608D7"/>
    <w:rsid w:val="00862BAC"/>
    <w:rsid w:val="008727AB"/>
    <w:rsid w:val="00873E94"/>
    <w:rsid w:val="008860C4"/>
    <w:rsid w:val="008906F8"/>
    <w:rsid w:val="00891833"/>
    <w:rsid w:val="00897995"/>
    <w:rsid w:val="008B35A0"/>
    <w:rsid w:val="008B487E"/>
    <w:rsid w:val="008C0753"/>
    <w:rsid w:val="008C39CA"/>
    <w:rsid w:val="008D181A"/>
    <w:rsid w:val="008E1B31"/>
    <w:rsid w:val="008F1521"/>
    <w:rsid w:val="009121BA"/>
    <w:rsid w:val="00913B0E"/>
    <w:rsid w:val="00917F76"/>
    <w:rsid w:val="0092007A"/>
    <w:rsid w:val="0092373D"/>
    <w:rsid w:val="0092532B"/>
    <w:rsid w:val="0093233A"/>
    <w:rsid w:val="00933A7C"/>
    <w:rsid w:val="0093670B"/>
    <w:rsid w:val="00940AC1"/>
    <w:rsid w:val="00954269"/>
    <w:rsid w:val="00954BEA"/>
    <w:rsid w:val="009603B0"/>
    <w:rsid w:val="00961FF6"/>
    <w:rsid w:val="0096458A"/>
    <w:rsid w:val="009660E8"/>
    <w:rsid w:val="00970011"/>
    <w:rsid w:val="0097529C"/>
    <w:rsid w:val="00981820"/>
    <w:rsid w:val="009839ED"/>
    <w:rsid w:val="00984F95"/>
    <w:rsid w:val="009864C1"/>
    <w:rsid w:val="009A50EF"/>
    <w:rsid w:val="009A52FA"/>
    <w:rsid w:val="009A5392"/>
    <w:rsid w:val="009A6AFE"/>
    <w:rsid w:val="009A7724"/>
    <w:rsid w:val="009B3497"/>
    <w:rsid w:val="009B75A1"/>
    <w:rsid w:val="009B7D80"/>
    <w:rsid w:val="009B7FEA"/>
    <w:rsid w:val="009C017E"/>
    <w:rsid w:val="009C13D5"/>
    <w:rsid w:val="009C18DF"/>
    <w:rsid w:val="009D1F10"/>
    <w:rsid w:val="009E08B3"/>
    <w:rsid w:val="009E5FEE"/>
    <w:rsid w:val="009E6A94"/>
    <w:rsid w:val="009F4C6B"/>
    <w:rsid w:val="009F7729"/>
    <w:rsid w:val="00A00EB3"/>
    <w:rsid w:val="00A01820"/>
    <w:rsid w:val="00A10399"/>
    <w:rsid w:val="00A11C96"/>
    <w:rsid w:val="00A13930"/>
    <w:rsid w:val="00A1592C"/>
    <w:rsid w:val="00A22090"/>
    <w:rsid w:val="00A25F96"/>
    <w:rsid w:val="00A27676"/>
    <w:rsid w:val="00A3667E"/>
    <w:rsid w:val="00A4331E"/>
    <w:rsid w:val="00A438C1"/>
    <w:rsid w:val="00A55A55"/>
    <w:rsid w:val="00A6179C"/>
    <w:rsid w:val="00A61828"/>
    <w:rsid w:val="00A66818"/>
    <w:rsid w:val="00A701EA"/>
    <w:rsid w:val="00A93C28"/>
    <w:rsid w:val="00AA4119"/>
    <w:rsid w:val="00AB0E40"/>
    <w:rsid w:val="00AB7A0F"/>
    <w:rsid w:val="00AC1F70"/>
    <w:rsid w:val="00AD17E6"/>
    <w:rsid w:val="00AE152A"/>
    <w:rsid w:val="00B00BE8"/>
    <w:rsid w:val="00B0257A"/>
    <w:rsid w:val="00B110BC"/>
    <w:rsid w:val="00B265B9"/>
    <w:rsid w:val="00B2727A"/>
    <w:rsid w:val="00B273B5"/>
    <w:rsid w:val="00B45D1C"/>
    <w:rsid w:val="00B5282B"/>
    <w:rsid w:val="00B538F2"/>
    <w:rsid w:val="00B65E0D"/>
    <w:rsid w:val="00B71A9C"/>
    <w:rsid w:val="00B77F98"/>
    <w:rsid w:val="00B80AF4"/>
    <w:rsid w:val="00B86199"/>
    <w:rsid w:val="00B9181A"/>
    <w:rsid w:val="00B93F27"/>
    <w:rsid w:val="00B94AB8"/>
    <w:rsid w:val="00BA0E22"/>
    <w:rsid w:val="00BA2AFB"/>
    <w:rsid w:val="00BA7EA7"/>
    <w:rsid w:val="00BB1DFB"/>
    <w:rsid w:val="00BC0753"/>
    <w:rsid w:val="00BD24AF"/>
    <w:rsid w:val="00BD702E"/>
    <w:rsid w:val="00BE015C"/>
    <w:rsid w:val="00BE14D7"/>
    <w:rsid w:val="00BE746D"/>
    <w:rsid w:val="00BF63F3"/>
    <w:rsid w:val="00C04118"/>
    <w:rsid w:val="00C0425D"/>
    <w:rsid w:val="00C05C57"/>
    <w:rsid w:val="00C144FB"/>
    <w:rsid w:val="00C20123"/>
    <w:rsid w:val="00C31DED"/>
    <w:rsid w:val="00C33D9A"/>
    <w:rsid w:val="00C409AC"/>
    <w:rsid w:val="00C47998"/>
    <w:rsid w:val="00C52A68"/>
    <w:rsid w:val="00C54793"/>
    <w:rsid w:val="00C57C30"/>
    <w:rsid w:val="00C718F5"/>
    <w:rsid w:val="00C72B0C"/>
    <w:rsid w:val="00C826A6"/>
    <w:rsid w:val="00C84D40"/>
    <w:rsid w:val="00C909BF"/>
    <w:rsid w:val="00C929A1"/>
    <w:rsid w:val="00CA011D"/>
    <w:rsid w:val="00CA4932"/>
    <w:rsid w:val="00CA569F"/>
    <w:rsid w:val="00CB2FC5"/>
    <w:rsid w:val="00CB5B8C"/>
    <w:rsid w:val="00CC4522"/>
    <w:rsid w:val="00CC736A"/>
    <w:rsid w:val="00CC7790"/>
    <w:rsid w:val="00CD209D"/>
    <w:rsid w:val="00CD6501"/>
    <w:rsid w:val="00CE084F"/>
    <w:rsid w:val="00CE7838"/>
    <w:rsid w:val="00CF309D"/>
    <w:rsid w:val="00CF6597"/>
    <w:rsid w:val="00D00093"/>
    <w:rsid w:val="00D01164"/>
    <w:rsid w:val="00D11F0D"/>
    <w:rsid w:val="00D12E3F"/>
    <w:rsid w:val="00D14C2F"/>
    <w:rsid w:val="00D14C9A"/>
    <w:rsid w:val="00D15C40"/>
    <w:rsid w:val="00D24C1A"/>
    <w:rsid w:val="00D26C41"/>
    <w:rsid w:val="00D27924"/>
    <w:rsid w:val="00D30F8E"/>
    <w:rsid w:val="00D316AF"/>
    <w:rsid w:val="00D33C4C"/>
    <w:rsid w:val="00D44D80"/>
    <w:rsid w:val="00D5010B"/>
    <w:rsid w:val="00D53C7E"/>
    <w:rsid w:val="00D54196"/>
    <w:rsid w:val="00D56A4A"/>
    <w:rsid w:val="00D57059"/>
    <w:rsid w:val="00D61072"/>
    <w:rsid w:val="00D610D4"/>
    <w:rsid w:val="00D62D60"/>
    <w:rsid w:val="00D648A4"/>
    <w:rsid w:val="00D7013F"/>
    <w:rsid w:val="00D722F6"/>
    <w:rsid w:val="00D72B54"/>
    <w:rsid w:val="00D74953"/>
    <w:rsid w:val="00D80614"/>
    <w:rsid w:val="00D80745"/>
    <w:rsid w:val="00D80F28"/>
    <w:rsid w:val="00D82EA3"/>
    <w:rsid w:val="00D82F29"/>
    <w:rsid w:val="00D853A9"/>
    <w:rsid w:val="00D87C28"/>
    <w:rsid w:val="00D92F73"/>
    <w:rsid w:val="00D9329E"/>
    <w:rsid w:val="00D949AA"/>
    <w:rsid w:val="00D969C2"/>
    <w:rsid w:val="00DA0DEB"/>
    <w:rsid w:val="00DA180B"/>
    <w:rsid w:val="00DB697E"/>
    <w:rsid w:val="00DB7D23"/>
    <w:rsid w:val="00DC61F0"/>
    <w:rsid w:val="00DC7793"/>
    <w:rsid w:val="00DD73A0"/>
    <w:rsid w:val="00DE0FC3"/>
    <w:rsid w:val="00DE2EC1"/>
    <w:rsid w:val="00DE58A6"/>
    <w:rsid w:val="00DE7A2E"/>
    <w:rsid w:val="00DF1455"/>
    <w:rsid w:val="00DF5771"/>
    <w:rsid w:val="00DF58A2"/>
    <w:rsid w:val="00DF7FD8"/>
    <w:rsid w:val="00E002ED"/>
    <w:rsid w:val="00E05116"/>
    <w:rsid w:val="00E1073C"/>
    <w:rsid w:val="00E138C4"/>
    <w:rsid w:val="00E27E5B"/>
    <w:rsid w:val="00E40157"/>
    <w:rsid w:val="00E4088D"/>
    <w:rsid w:val="00E536E4"/>
    <w:rsid w:val="00E60627"/>
    <w:rsid w:val="00E63B19"/>
    <w:rsid w:val="00E63DF4"/>
    <w:rsid w:val="00E741F3"/>
    <w:rsid w:val="00E74A1B"/>
    <w:rsid w:val="00E76ED2"/>
    <w:rsid w:val="00E84EF2"/>
    <w:rsid w:val="00E9275E"/>
    <w:rsid w:val="00E94FA1"/>
    <w:rsid w:val="00EA5298"/>
    <w:rsid w:val="00EB63EF"/>
    <w:rsid w:val="00EB6752"/>
    <w:rsid w:val="00EB6CB0"/>
    <w:rsid w:val="00EC781D"/>
    <w:rsid w:val="00ED04B0"/>
    <w:rsid w:val="00ED4660"/>
    <w:rsid w:val="00ED67BA"/>
    <w:rsid w:val="00EE33FE"/>
    <w:rsid w:val="00EF065F"/>
    <w:rsid w:val="00F04F89"/>
    <w:rsid w:val="00F141C9"/>
    <w:rsid w:val="00F21793"/>
    <w:rsid w:val="00F26FD1"/>
    <w:rsid w:val="00F30967"/>
    <w:rsid w:val="00F30CDA"/>
    <w:rsid w:val="00F33FE4"/>
    <w:rsid w:val="00F4304E"/>
    <w:rsid w:val="00F43582"/>
    <w:rsid w:val="00F436ED"/>
    <w:rsid w:val="00F501F3"/>
    <w:rsid w:val="00F51558"/>
    <w:rsid w:val="00F5560B"/>
    <w:rsid w:val="00F56E31"/>
    <w:rsid w:val="00F61513"/>
    <w:rsid w:val="00F65185"/>
    <w:rsid w:val="00F65FA8"/>
    <w:rsid w:val="00F74732"/>
    <w:rsid w:val="00F75614"/>
    <w:rsid w:val="00F75D42"/>
    <w:rsid w:val="00F93503"/>
    <w:rsid w:val="00F95096"/>
    <w:rsid w:val="00FA36DF"/>
    <w:rsid w:val="00FA759D"/>
    <w:rsid w:val="00FB1ED7"/>
    <w:rsid w:val="00FC546D"/>
    <w:rsid w:val="00FE7FDC"/>
    <w:rsid w:val="00FF423E"/>
    <w:rsid w:val="00FF47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7964A9A-782E-4DC9-B952-8030E1B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B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9121BA"/>
    <w:pPr>
      <w:spacing w:line="440" w:lineRule="exact"/>
      <w:ind w:left="1680" w:hanging="1680"/>
      <w:jc w:val="both"/>
    </w:pPr>
    <w:rPr>
      <w:rFonts w:ascii="標楷體" w:eastAsia="標楷體" w:cs="標楷體"/>
      <w:sz w:val="28"/>
      <w:szCs w:val="28"/>
    </w:rPr>
  </w:style>
  <w:style w:type="character" w:customStyle="1" w:styleId="20">
    <w:name w:val="本文縮排 2 字元"/>
    <w:link w:val="2"/>
    <w:uiPriority w:val="99"/>
    <w:semiHidden/>
    <w:locked/>
    <w:rsid w:val="00954269"/>
    <w:rPr>
      <w:sz w:val="24"/>
      <w:szCs w:val="24"/>
    </w:rPr>
  </w:style>
  <w:style w:type="paragraph" w:styleId="a3">
    <w:name w:val="Body Text Indent"/>
    <w:basedOn w:val="a"/>
    <w:link w:val="a4"/>
    <w:uiPriority w:val="99"/>
    <w:rsid w:val="009121BA"/>
    <w:pPr>
      <w:ind w:left="1440"/>
    </w:pPr>
  </w:style>
  <w:style w:type="character" w:customStyle="1" w:styleId="a4">
    <w:name w:val="本文縮排 字元"/>
    <w:link w:val="a3"/>
    <w:uiPriority w:val="99"/>
    <w:locked/>
    <w:rsid w:val="00D82F29"/>
    <w:rPr>
      <w:kern w:val="2"/>
      <w:sz w:val="24"/>
      <w:szCs w:val="24"/>
    </w:rPr>
  </w:style>
  <w:style w:type="paragraph" w:styleId="3">
    <w:name w:val="Body Text Indent 3"/>
    <w:basedOn w:val="a"/>
    <w:link w:val="30"/>
    <w:uiPriority w:val="99"/>
    <w:rsid w:val="009121BA"/>
    <w:pPr>
      <w:spacing w:line="440" w:lineRule="exact"/>
      <w:ind w:left="1694" w:hanging="1694"/>
      <w:jc w:val="both"/>
    </w:pPr>
    <w:rPr>
      <w:rFonts w:ascii="標楷體" w:eastAsia="標楷體" w:cs="標楷體"/>
      <w:sz w:val="28"/>
      <w:szCs w:val="28"/>
    </w:rPr>
  </w:style>
  <w:style w:type="character" w:customStyle="1" w:styleId="30">
    <w:name w:val="本文縮排 3 字元"/>
    <w:link w:val="3"/>
    <w:uiPriority w:val="99"/>
    <w:semiHidden/>
    <w:locked/>
    <w:rsid w:val="00954269"/>
    <w:rPr>
      <w:sz w:val="16"/>
      <w:szCs w:val="16"/>
    </w:rPr>
  </w:style>
  <w:style w:type="paragraph" w:styleId="a5">
    <w:name w:val="Body Text"/>
    <w:basedOn w:val="a"/>
    <w:link w:val="a6"/>
    <w:uiPriority w:val="99"/>
    <w:rsid w:val="009121BA"/>
    <w:pPr>
      <w:snapToGrid w:val="0"/>
      <w:spacing w:line="400" w:lineRule="atLeast"/>
      <w:jc w:val="both"/>
    </w:pPr>
    <w:rPr>
      <w:rFonts w:ascii="標楷體" w:eastAsia="標楷體" w:cs="標楷體"/>
      <w:sz w:val="28"/>
      <w:szCs w:val="28"/>
    </w:rPr>
  </w:style>
  <w:style w:type="character" w:customStyle="1" w:styleId="a6">
    <w:name w:val="本文 字元"/>
    <w:link w:val="a5"/>
    <w:uiPriority w:val="99"/>
    <w:semiHidden/>
    <w:locked/>
    <w:rsid w:val="00954269"/>
    <w:rPr>
      <w:sz w:val="24"/>
      <w:szCs w:val="24"/>
    </w:rPr>
  </w:style>
  <w:style w:type="paragraph" w:styleId="21">
    <w:name w:val="Body Text 2"/>
    <w:basedOn w:val="a"/>
    <w:link w:val="22"/>
    <w:uiPriority w:val="99"/>
    <w:rsid w:val="009121BA"/>
    <w:pPr>
      <w:snapToGrid w:val="0"/>
      <w:spacing w:line="240" w:lineRule="atLeast"/>
      <w:jc w:val="both"/>
    </w:pPr>
    <w:rPr>
      <w:rFonts w:eastAsia="標楷體"/>
    </w:rPr>
  </w:style>
  <w:style w:type="character" w:customStyle="1" w:styleId="22">
    <w:name w:val="本文 2 字元"/>
    <w:link w:val="21"/>
    <w:uiPriority w:val="99"/>
    <w:semiHidden/>
    <w:locked/>
    <w:rsid w:val="00954269"/>
    <w:rPr>
      <w:sz w:val="24"/>
      <w:szCs w:val="24"/>
    </w:rPr>
  </w:style>
  <w:style w:type="paragraph" w:styleId="Web">
    <w:name w:val="Normal (Web)"/>
    <w:basedOn w:val="a"/>
    <w:uiPriority w:val="99"/>
    <w:rsid w:val="009121BA"/>
    <w:pPr>
      <w:widowControl/>
      <w:spacing w:before="100" w:beforeAutospacing="1" w:after="100" w:afterAutospacing="1"/>
    </w:pPr>
    <w:rPr>
      <w:rFonts w:ascii="Arial Unicode MS" w:eastAsia="Arial Unicode MS" w:hAnsi="Arial Unicode MS" w:cs="Arial Unicode MS"/>
      <w:kern w:val="0"/>
    </w:rPr>
  </w:style>
  <w:style w:type="paragraph" w:styleId="a7">
    <w:name w:val="header"/>
    <w:basedOn w:val="a"/>
    <w:link w:val="a8"/>
    <w:uiPriority w:val="99"/>
    <w:rsid w:val="005256B7"/>
    <w:pPr>
      <w:tabs>
        <w:tab w:val="center" w:pos="4153"/>
        <w:tab w:val="right" w:pos="8306"/>
      </w:tabs>
      <w:snapToGrid w:val="0"/>
    </w:pPr>
    <w:rPr>
      <w:sz w:val="20"/>
      <w:szCs w:val="20"/>
    </w:rPr>
  </w:style>
  <w:style w:type="character" w:customStyle="1" w:styleId="a8">
    <w:name w:val="頁首 字元"/>
    <w:link w:val="a7"/>
    <w:uiPriority w:val="99"/>
    <w:locked/>
    <w:rsid w:val="005256B7"/>
    <w:rPr>
      <w:kern w:val="2"/>
    </w:rPr>
  </w:style>
  <w:style w:type="paragraph" w:styleId="a9">
    <w:name w:val="footer"/>
    <w:basedOn w:val="a"/>
    <w:link w:val="aa"/>
    <w:uiPriority w:val="99"/>
    <w:rsid w:val="005256B7"/>
    <w:pPr>
      <w:tabs>
        <w:tab w:val="center" w:pos="4153"/>
        <w:tab w:val="right" w:pos="8306"/>
      </w:tabs>
      <w:snapToGrid w:val="0"/>
    </w:pPr>
    <w:rPr>
      <w:sz w:val="20"/>
      <w:szCs w:val="20"/>
    </w:rPr>
  </w:style>
  <w:style w:type="character" w:customStyle="1" w:styleId="aa">
    <w:name w:val="頁尾 字元"/>
    <w:link w:val="a9"/>
    <w:uiPriority w:val="99"/>
    <w:locked/>
    <w:rsid w:val="005256B7"/>
    <w:rPr>
      <w:kern w:val="2"/>
    </w:rPr>
  </w:style>
  <w:style w:type="paragraph" w:customStyle="1" w:styleId="ab">
    <w:name w:val="令.條"/>
    <w:basedOn w:val="a"/>
    <w:rsid w:val="00F74732"/>
    <w:pPr>
      <w:adjustRightInd w:val="0"/>
      <w:spacing w:line="440" w:lineRule="exact"/>
      <w:ind w:left="500" w:hangingChars="500" w:hanging="500"/>
      <w:jc w:val="both"/>
      <w:textAlignment w:val="baseline"/>
    </w:pPr>
    <w:rPr>
      <w:rFonts w:eastAsia="標楷體"/>
      <w:kern w:val="0"/>
      <w:sz w:val="28"/>
      <w:szCs w:val="20"/>
    </w:rPr>
  </w:style>
  <w:style w:type="paragraph" w:customStyle="1" w:styleId="1">
    <w:name w:val="令.項1"/>
    <w:basedOn w:val="a"/>
    <w:rsid w:val="00F74732"/>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c">
    <w:name w:val="令.項"/>
    <w:basedOn w:val="a"/>
    <w:rsid w:val="00F74732"/>
    <w:pPr>
      <w:adjustRightInd w:val="0"/>
      <w:spacing w:line="440" w:lineRule="exact"/>
      <w:ind w:leftChars="500" w:left="500" w:firstLineChars="200" w:firstLine="200"/>
      <w:jc w:val="both"/>
      <w:textAlignment w:val="baseline"/>
    </w:pPr>
    <w:rPr>
      <w:rFonts w:eastAsia="標楷體"/>
      <w:kern w:val="0"/>
      <w:sz w:val="28"/>
      <w:szCs w:val="20"/>
    </w:rPr>
  </w:style>
  <w:style w:type="paragraph" w:styleId="ad">
    <w:name w:val="List Paragraph"/>
    <w:basedOn w:val="a"/>
    <w:link w:val="ae"/>
    <w:uiPriority w:val="34"/>
    <w:qFormat/>
    <w:rsid w:val="00814A48"/>
    <w:pPr>
      <w:ind w:leftChars="200" w:left="480"/>
    </w:pPr>
  </w:style>
  <w:style w:type="paragraph" w:styleId="af">
    <w:name w:val="Plain Text"/>
    <w:basedOn w:val="a"/>
    <w:link w:val="af0"/>
    <w:rsid w:val="002B1200"/>
    <w:rPr>
      <w:rFonts w:ascii="細明體" w:eastAsia="細明體" w:hAnsi="Courier New" w:cs="Courier New"/>
    </w:rPr>
  </w:style>
  <w:style w:type="character" w:customStyle="1" w:styleId="af0">
    <w:name w:val="純文字 字元"/>
    <w:basedOn w:val="a0"/>
    <w:link w:val="af"/>
    <w:rsid w:val="002B1200"/>
    <w:rPr>
      <w:rFonts w:ascii="細明體" w:eastAsia="細明體" w:hAnsi="Courier New" w:cs="Courier New"/>
      <w:kern w:val="2"/>
      <w:sz w:val="24"/>
      <w:szCs w:val="24"/>
    </w:rPr>
  </w:style>
  <w:style w:type="character" w:customStyle="1" w:styleId="ae">
    <w:name w:val="清單段落 字元"/>
    <w:link w:val="ad"/>
    <w:uiPriority w:val="34"/>
    <w:rsid w:val="00D72B5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0DDA-64C0-4DEA-869E-9BFB3341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16891</Words>
  <Characters>3050</Characters>
  <Application>Microsoft Office Word</Application>
  <DocSecurity>4</DocSecurity>
  <Lines>25</Lines>
  <Paragraphs>39</Paragraphs>
  <ScaleCrop>false</ScaleCrop>
  <Company>SYNNEX</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國立高雄大學學則</dc:title>
  <dc:subject/>
  <dc:creator>user</dc:creator>
  <cp:keywords/>
  <cp:lastModifiedBy>superuser</cp:lastModifiedBy>
  <cp:revision>2</cp:revision>
  <cp:lastPrinted>2016-04-26T07:09:00Z</cp:lastPrinted>
  <dcterms:created xsi:type="dcterms:W3CDTF">2021-09-13T08:59:00Z</dcterms:created>
  <dcterms:modified xsi:type="dcterms:W3CDTF">2021-09-13T08:59:00Z</dcterms:modified>
</cp:coreProperties>
</file>