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B50" w:rsidRPr="00A16B79" w:rsidRDefault="001E7B50" w:rsidP="001E7B50">
      <w:pPr>
        <w:widowControl/>
        <w:jc w:val="center"/>
        <w:rPr>
          <w:rFonts w:eastAsia="標楷體"/>
          <w:color w:val="000000"/>
          <w:kern w:val="0"/>
          <w:sz w:val="32"/>
          <w:szCs w:val="32"/>
        </w:rPr>
      </w:pPr>
      <w:r>
        <w:rPr>
          <w:rFonts w:eastAsia="標楷體"/>
          <w:color w:val="000000"/>
          <w:kern w:val="0"/>
          <w:sz w:val="32"/>
          <w:szCs w:val="32"/>
        </w:rPr>
        <w:t>國立高雄大學通識教育發展委員會設置辦法</w:t>
      </w:r>
    </w:p>
    <w:p w:rsidR="001E7B50" w:rsidRDefault="001E7B50" w:rsidP="001E7B50">
      <w:pPr>
        <w:widowControl/>
        <w:spacing w:line="0" w:lineRule="atLeast"/>
        <w:jc w:val="both"/>
        <w:rPr>
          <w:rFonts w:eastAsia="標楷體"/>
          <w:color w:val="000000"/>
          <w:kern w:val="0"/>
          <w:sz w:val="20"/>
          <w:szCs w:val="20"/>
        </w:rPr>
      </w:pPr>
      <w:r w:rsidRPr="00A16B79">
        <w:rPr>
          <w:rFonts w:eastAsia="標楷體"/>
          <w:color w:val="000000"/>
          <w:kern w:val="0"/>
          <w:sz w:val="20"/>
          <w:szCs w:val="20"/>
        </w:rPr>
        <w:t>106</w:t>
      </w:r>
      <w:r w:rsidRPr="00A16B79">
        <w:rPr>
          <w:rFonts w:eastAsia="標楷體"/>
          <w:color w:val="000000"/>
          <w:kern w:val="0"/>
          <w:sz w:val="20"/>
          <w:szCs w:val="20"/>
        </w:rPr>
        <w:t>年</w:t>
      </w:r>
      <w:r w:rsidRPr="00A16B79">
        <w:rPr>
          <w:rFonts w:eastAsia="標楷體"/>
          <w:color w:val="000000"/>
          <w:kern w:val="0"/>
          <w:sz w:val="20"/>
          <w:szCs w:val="20"/>
        </w:rPr>
        <w:t>3</w:t>
      </w:r>
      <w:r w:rsidRPr="00A16B79">
        <w:rPr>
          <w:rFonts w:eastAsia="標楷體"/>
          <w:color w:val="000000"/>
          <w:kern w:val="0"/>
          <w:sz w:val="20"/>
          <w:szCs w:val="20"/>
        </w:rPr>
        <w:t>月</w:t>
      </w:r>
      <w:r w:rsidRPr="00A16B79">
        <w:rPr>
          <w:rFonts w:eastAsia="標楷體"/>
          <w:color w:val="000000"/>
          <w:kern w:val="0"/>
          <w:sz w:val="20"/>
          <w:szCs w:val="20"/>
        </w:rPr>
        <w:t>14</w:t>
      </w:r>
      <w:r w:rsidRPr="00A16B79">
        <w:rPr>
          <w:rFonts w:eastAsia="標楷體"/>
          <w:color w:val="000000"/>
          <w:kern w:val="0"/>
          <w:sz w:val="20"/>
          <w:szCs w:val="20"/>
        </w:rPr>
        <w:t>日通識教育中心</w:t>
      </w:r>
      <w:r w:rsidRPr="00A16B79">
        <w:rPr>
          <w:rFonts w:eastAsia="標楷體"/>
          <w:color w:val="000000"/>
          <w:kern w:val="0"/>
          <w:sz w:val="20"/>
          <w:szCs w:val="20"/>
        </w:rPr>
        <w:t>105</w:t>
      </w:r>
      <w:r w:rsidRPr="00A16B79">
        <w:rPr>
          <w:rFonts w:eastAsia="標楷體"/>
          <w:color w:val="000000"/>
          <w:kern w:val="0"/>
          <w:sz w:val="20"/>
          <w:szCs w:val="20"/>
        </w:rPr>
        <w:t>學年度第</w:t>
      </w:r>
      <w:r w:rsidRPr="00A16B79">
        <w:rPr>
          <w:rFonts w:eastAsia="標楷體"/>
          <w:color w:val="000000"/>
          <w:kern w:val="0"/>
          <w:sz w:val="20"/>
          <w:szCs w:val="20"/>
        </w:rPr>
        <w:t>5</w:t>
      </w:r>
      <w:r w:rsidRPr="00A16B79">
        <w:rPr>
          <w:rFonts w:eastAsia="標楷體"/>
          <w:color w:val="000000"/>
          <w:kern w:val="0"/>
          <w:sz w:val="20"/>
          <w:szCs w:val="20"/>
        </w:rPr>
        <w:t>次中心會議審議通過，</w:t>
      </w:r>
      <w:r w:rsidRPr="00A16B79">
        <w:rPr>
          <w:rFonts w:eastAsia="標楷體"/>
          <w:color w:val="000000"/>
          <w:kern w:val="0"/>
          <w:sz w:val="20"/>
          <w:szCs w:val="20"/>
        </w:rPr>
        <w:t>106</w:t>
      </w:r>
      <w:r w:rsidRPr="00A16B79">
        <w:rPr>
          <w:rFonts w:eastAsia="標楷體"/>
          <w:color w:val="000000"/>
          <w:kern w:val="0"/>
          <w:sz w:val="20"/>
          <w:szCs w:val="20"/>
        </w:rPr>
        <w:t>年</w:t>
      </w:r>
      <w:r>
        <w:rPr>
          <w:rFonts w:eastAsia="標楷體" w:hint="eastAsia"/>
          <w:color w:val="000000"/>
          <w:kern w:val="0"/>
          <w:sz w:val="20"/>
          <w:szCs w:val="20"/>
        </w:rPr>
        <w:t>4</w:t>
      </w:r>
      <w:r w:rsidRPr="00A16B79">
        <w:rPr>
          <w:rFonts w:eastAsia="標楷體"/>
          <w:color w:val="000000"/>
          <w:kern w:val="0"/>
          <w:sz w:val="20"/>
          <w:szCs w:val="20"/>
        </w:rPr>
        <w:t>月</w:t>
      </w:r>
      <w:r>
        <w:rPr>
          <w:rFonts w:eastAsia="標楷體" w:hint="eastAsia"/>
          <w:color w:val="000000"/>
          <w:kern w:val="0"/>
          <w:sz w:val="20"/>
          <w:szCs w:val="20"/>
        </w:rPr>
        <w:t>14</w:t>
      </w:r>
      <w:r w:rsidRPr="00A16B79">
        <w:rPr>
          <w:rFonts w:eastAsia="標楷體"/>
          <w:color w:val="000000"/>
          <w:kern w:val="0"/>
          <w:sz w:val="20"/>
          <w:szCs w:val="20"/>
        </w:rPr>
        <w:t>日第</w:t>
      </w:r>
      <w:r>
        <w:rPr>
          <w:rFonts w:eastAsia="標楷體" w:hint="eastAsia"/>
          <w:color w:val="000000"/>
          <w:kern w:val="0"/>
          <w:sz w:val="20"/>
          <w:szCs w:val="20"/>
        </w:rPr>
        <w:t>126</w:t>
      </w:r>
      <w:r w:rsidRPr="00A16B79">
        <w:rPr>
          <w:rFonts w:eastAsia="標楷體"/>
          <w:color w:val="000000"/>
          <w:kern w:val="0"/>
          <w:sz w:val="20"/>
          <w:szCs w:val="20"/>
        </w:rPr>
        <w:t>次主管會報通過</w:t>
      </w:r>
      <w:r>
        <w:rPr>
          <w:rFonts w:eastAsia="標楷體" w:hint="eastAsia"/>
          <w:color w:val="000000"/>
          <w:kern w:val="0"/>
          <w:sz w:val="20"/>
          <w:szCs w:val="20"/>
        </w:rPr>
        <w:t>，</w:t>
      </w:r>
    </w:p>
    <w:p w:rsidR="001E7B50" w:rsidRPr="00A16B79" w:rsidRDefault="001E7B50" w:rsidP="001E7B50">
      <w:pPr>
        <w:widowControl/>
        <w:spacing w:line="0" w:lineRule="atLeast"/>
        <w:jc w:val="both"/>
        <w:rPr>
          <w:rFonts w:eastAsia="標楷體"/>
          <w:color w:val="000000"/>
          <w:kern w:val="0"/>
          <w:sz w:val="20"/>
          <w:szCs w:val="20"/>
        </w:rPr>
      </w:pPr>
      <w:r>
        <w:rPr>
          <w:rFonts w:eastAsia="標楷體" w:hint="eastAsia"/>
          <w:color w:val="000000"/>
          <w:kern w:val="0"/>
          <w:sz w:val="20"/>
          <w:szCs w:val="20"/>
        </w:rPr>
        <w:t>106</w:t>
      </w:r>
      <w:r>
        <w:rPr>
          <w:rFonts w:eastAsia="標楷體" w:hint="eastAsia"/>
          <w:color w:val="000000"/>
          <w:kern w:val="0"/>
          <w:sz w:val="20"/>
          <w:szCs w:val="20"/>
        </w:rPr>
        <w:t>年</w:t>
      </w:r>
      <w:r>
        <w:rPr>
          <w:rFonts w:eastAsia="標楷體" w:hint="eastAsia"/>
          <w:color w:val="000000"/>
          <w:kern w:val="0"/>
          <w:sz w:val="20"/>
          <w:szCs w:val="20"/>
        </w:rPr>
        <w:t>4</w:t>
      </w:r>
      <w:r>
        <w:rPr>
          <w:rFonts w:eastAsia="標楷體" w:hint="eastAsia"/>
          <w:color w:val="000000"/>
          <w:kern w:val="0"/>
          <w:sz w:val="20"/>
          <w:szCs w:val="20"/>
        </w:rPr>
        <w:t>月</w:t>
      </w:r>
      <w:r>
        <w:rPr>
          <w:rFonts w:eastAsia="標楷體" w:hint="eastAsia"/>
          <w:color w:val="000000"/>
          <w:kern w:val="0"/>
          <w:sz w:val="20"/>
          <w:szCs w:val="20"/>
        </w:rPr>
        <w:t>28</w:t>
      </w:r>
      <w:r>
        <w:rPr>
          <w:rFonts w:eastAsia="標楷體" w:hint="eastAsia"/>
          <w:color w:val="000000"/>
          <w:kern w:val="0"/>
          <w:sz w:val="20"/>
          <w:szCs w:val="20"/>
        </w:rPr>
        <w:t>日第</w:t>
      </w:r>
      <w:r>
        <w:rPr>
          <w:rFonts w:eastAsia="標楷體" w:hint="eastAsia"/>
          <w:color w:val="000000"/>
          <w:kern w:val="0"/>
          <w:sz w:val="20"/>
          <w:szCs w:val="20"/>
        </w:rPr>
        <w:t>158</w:t>
      </w:r>
      <w:r>
        <w:rPr>
          <w:rFonts w:eastAsia="標楷體" w:hint="eastAsia"/>
          <w:color w:val="000000"/>
          <w:kern w:val="0"/>
          <w:sz w:val="20"/>
          <w:szCs w:val="20"/>
        </w:rPr>
        <w:t>次行政會議通過</w:t>
      </w:r>
      <w:r w:rsidR="003913A4">
        <w:rPr>
          <w:rFonts w:eastAsia="標楷體" w:hint="eastAsia"/>
          <w:color w:val="000000"/>
          <w:kern w:val="0"/>
          <w:sz w:val="20"/>
          <w:szCs w:val="20"/>
        </w:rPr>
        <w:t>，</w:t>
      </w:r>
      <w:r w:rsidR="003913A4">
        <w:rPr>
          <w:rFonts w:eastAsia="標楷體" w:hint="eastAsia"/>
          <w:color w:val="000000"/>
          <w:kern w:val="0"/>
          <w:sz w:val="20"/>
          <w:szCs w:val="20"/>
        </w:rPr>
        <w:t>106</w:t>
      </w:r>
      <w:r w:rsidR="003913A4">
        <w:rPr>
          <w:rFonts w:eastAsia="標楷體" w:hint="eastAsia"/>
          <w:color w:val="000000"/>
          <w:kern w:val="0"/>
          <w:sz w:val="20"/>
          <w:szCs w:val="20"/>
        </w:rPr>
        <w:t>年</w:t>
      </w:r>
      <w:r w:rsidR="003913A4">
        <w:rPr>
          <w:rFonts w:eastAsia="標楷體" w:hint="eastAsia"/>
          <w:color w:val="000000"/>
          <w:kern w:val="0"/>
          <w:sz w:val="20"/>
          <w:szCs w:val="20"/>
        </w:rPr>
        <w:t>5</w:t>
      </w:r>
      <w:r w:rsidR="003913A4">
        <w:rPr>
          <w:rFonts w:eastAsia="標楷體" w:hint="eastAsia"/>
          <w:color w:val="000000"/>
          <w:kern w:val="0"/>
          <w:sz w:val="20"/>
          <w:szCs w:val="20"/>
        </w:rPr>
        <w:t>月</w:t>
      </w:r>
      <w:r w:rsidR="003913A4">
        <w:rPr>
          <w:rFonts w:eastAsia="標楷體" w:hint="eastAsia"/>
          <w:color w:val="000000"/>
          <w:kern w:val="0"/>
          <w:sz w:val="20"/>
          <w:szCs w:val="20"/>
        </w:rPr>
        <w:t>9</w:t>
      </w:r>
      <w:r w:rsidR="003913A4">
        <w:rPr>
          <w:rFonts w:eastAsia="標楷體" w:hint="eastAsia"/>
          <w:color w:val="000000"/>
          <w:kern w:val="0"/>
          <w:sz w:val="20"/>
          <w:szCs w:val="20"/>
        </w:rPr>
        <w:t>日發布</w:t>
      </w:r>
      <w:bookmarkStart w:id="0" w:name="_GoBack"/>
      <w:bookmarkEnd w:id="0"/>
    </w:p>
    <w:p w:rsidR="00A53BDC" w:rsidRPr="001E7B50" w:rsidRDefault="001E7B50" w:rsidP="001E7B50">
      <w:pPr>
        <w:spacing w:beforeLines="50" w:before="180" w:line="440" w:lineRule="exact"/>
        <w:ind w:left="720" w:hangingChars="300" w:hanging="720"/>
        <w:jc w:val="both"/>
        <w:rPr>
          <w:rFonts w:ascii="標楷體" w:eastAsia="標楷體" w:hAnsi="標楷體"/>
          <w:color w:val="000000"/>
        </w:rPr>
      </w:pPr>
      <w:r w:rsidRPr="001E7B50">
        <w:rPr>
          <w:rFonts w:ascii="標楷體" w:eastAsia="標楷體" w:hAnsi="標楷體"/>
          <w:color w:val="000000"/>
        </w:rPr>
        <w:t>第一條　　國立高雄大學通識教育中心（以下簡稱本中心）依據「國立高雄大學通識教育中心設置辦法」第三條，訂定「國立高雄大學通識教育發展委員會（以下簡稱本委員會）設置辦法」（以下簡稱本辦法）。</w:t>
      </w:r>
    </w:p>
    <w:p w:rsidR="001E7B50" w:rsidRPr="001E7B50" w:rsidRDefault="001E7B50" w:rsidP="001E7B50">
      <w:pPr>
        <w:spacing w:line="440" w:lineRule="exact"/>
        <w:ind w:left="720" w:hangingChars="300" w:hanging="720"/>
        <w:jc w:val="both"/>
        <w:rPr>
          <w:rFonts w:ascii="標楷體" w:eastAsia="標楷體" w:hAnsi="標楷體"/>
        </w:rPr>
      </w:pPr>
      <w:r w:rsidRPr="001E7B50">
        <w:rPr>
          <w:rFonts w:ascii="標楷體" w:eastAsia="標楷體" w:hAnsi="標楷體" w:hint="eastAsia"/>
        </w:rPr>
        <w:t>第二條　　本委員會由校長擔任主任委員，學術副校長為副主任委員，本中心主任為當然委員，其餘四至六名委員由校長聘請具有通識教育專長之校內外學者專家兼任之，任期二年。</w:t>
      </w:r>
    </w:p>
    <w:p w:rsidR="001E7B50" w:rsidRPr="001E7B50" w:rsidRDefault="001E7B50" w:rsidP="001E7B50">
      <w:pPr>
        <w:spacing w:line="440" w:lineRule="exact"/>
        <w:jc w:val="both"/>
        <w:rPr>
          <w:rFonts w:ascii="標楷體" w:eastAsia="標楷體" w:hAnsi="標楷體"/>
          <w:color w:val="000000"/>
        </w:rPr>
      </w:pPr>
      <w:r w:rsidRPr="001E7B50">
        <w:rPr>
          <w:rFonts w:ascii="標楷體" w:eastAsia="標楷體" w:hAnsi="標楷體"/>
          <w:color w:val="000000"/>
        </w:rPr>
        <w:t>第三條　　本委員會之職掌如下:</w:t>
      </w:r>
    </w:p>
    <w:p w:rsidR="001E7B50" w:rsidRPr="001E7B50" w:rsidRDefault="001E7B50" w:rsidP="001E7B50">
      <w:pPr>
        <w:spacing w:line="440" w:lineRule="exact"/>
        <w:ind w:left="1246"/>
        <w:jc w:val="both"/>
        <w:rPr>
          <w:rFonts w:ascii="標楷體" w:eastAsia="標楷體" w:hAnsi="標楷體"/>
          <w:color w:val="000000"/>
        </w:rPr>
      </w:pPr>
      <w:r>
        <w:rPr>
          <w:rFonts w:ascii="標楷體" w:eastAsia="標楷體" w:hAnsi="標楷體" w:hint="eastAsia"/>
          <w:color w:val="000000"/>
        </w:rPr>
        <w:t>一、</w:t>
      </w:r>
      <w:r w:rsidRPr="001E7B50">
        <w:rPr>
          <w:rFonts w:ascii="標楷體" w:eastAsia="標楷體" w:hAnsi="標楷體"/>
          <w:color w:val="000000"/>
        </w:rPr>
        <w:t>本校通識教育之發展策略及中長程規劃。</w:t>
      </w:r>
    </w:p>
    <w:p w:rsidR="001E7B50" w:rsidRPr="001E7B50" w:rsidRDefault="001E7B50" w:rsidP="001E7B50">
      <w:pPr>
        <w:spacing w:line="440" w:lineRule="exact"/>
        <w:jc w:val="both"/>
        <w:rPr>
          <w:rFonts w:ascii="標楷體" w:eastAsia="標楷體" w:hAnsi="標楷體"/>
          <w:color w:val="000000"/>
        </w:rPr>
      </w:pPr>
      <w:r>
        <w:rPr>
          <w:rFonts w:ascii="標楷體" w:eastAsia="標楷體" w:hAnsi="標楷體" w:hint="eastAsia"/>
          <w:color w:val="000000"/>
        </w:rPr>
        <w:t xml:space="preserve">          二、</w:t>
      </w:r>
      <w:r w:rsidRPr="001E7B50">
        <w:rPr>
          <w:rFonts w:ascii="標楷體" w:eastAsia="標楷體" w:hAnsi="標楷體"/>
          <w:color w:val="000000"/>
        </w:rPr>
        <w:t>本校通識教育相關評鑑計畫之諮詢。</w:t>
      </w:r>
    </w:p>
    <w:p w:rsidR="001E7B50" w:rsidRPr="001E7B50" w:rsidRDefault="001E7B50" w:rsidP="001E7B50">
      <w:pPr>
        <w:spacing w:line="440" w:lineRule="exact"/>
        <w:ind w:left="720" w:hangingChars="300" w:hanging="720"/>
        <w:jc w:val="both"/>
        <w:rPr>
          <w:rFonts w:ascii="標楷體" w:eastAsia="標楷體" w:hAnsi="標楷體"/>
        </w:rPr>
      </w:pPr>
      <w:r w:rsidRPr="001E7B50">
        <w:rPr>
          <w:rFonts w:ascii="標楷體" w:eastAsia="標楷體" w:hAnsi="標楷體" w:hint="eastAsia"/>
        </w:rPr>
        <w:t>第四條　　本委員會由主任委員於每學年召開一次為原則，並得邀請相關人員列席報告或說明。</w:t>
      </w:r>
    </w:p>
    <w:p w:rsidR="001E7B50" w:rsidRPr="001E7B50" w:rsidRDefault="009D232D" w:rsidP="001E7B50">
      <w:pPr>
        <w:spacing w:line="440" w:lineRule="exact"/>
        <w:ind w:left="720" w:hangingChars="300" w:hanging="720"/>
        <w:jc w:val="both"/>
        <w:rPr>
          <w:rFonts w:ascii="標楷體" w:eastAsia="標楷體" w:hAnsi="標楷體"/>
        </w:rPr>
      </w:pPr>
      <w:r>
        <w:rPr>
          <w:rFonts w:ascii="標楷體" w:eastAsia="標楷體" w:hAnsi="標楷體" w:hint="eastAsia"/>
        </w:rPr>
        <w:t>第五條　　本設置辦法經本</w:t>
      </w:r>
      <w:proofErr w:type="gramStart"/>
      <w:r>
        <w:rPr>
          <w:rFonts w:ascii="標楷體" w:eastAsia="標楷體" w:hAnsi="標楷體" w:hint="eastAsia"/>
        </w:rPr>
        <w:t>中心中心</w:t>
      </w:r>
      <w:proofErr w:type="gramEnd"/>
      <w:r>
        <w:rPr>
          <w:rFonts w:ascii="標楷體" w:eastAsia="標楷體" w:hAnsi="標楷體" w:hint="eastAsia"/>
        </w:rPr>
        <w:t>會議及</w:t>
      </w:r>
      <w:r w:rsidR="001E7B50" w:rsidRPr="001E7B50">
        <w:rPr>
          <w:rFonts w:ascii="標楷體" w:eastAsia="標楷體" w:hAnsi="標楷體" w:hint="eastAsia"/>
        </w:rPr>
        <w:t>本校行政會議通過，陳請校長核定後發布，修正時亦同。</w:t>
      </w:r>
    </w:p>
    <w:p w:rsidR="001E7B50" w:rsidRPr="001E7B50" w:rsidRDefault="001E7B50" w:rsidP="001E7B50">
      <w:pPr>
        <w:spacing w:line="440" w:lineRule="exact"/>
        <w:jc w:val="both"/>
        <w:rPr>
          <w:rFonts w:ascii="標楷體" w:eastAsia="標楷體" w:hAnsi="標楷體"/>
        </w:rPr>
      </w:pPr>
      <w:r>
        <w:rPr>
          <w:rFonts w:ascii="標楷體" w:eastAsia="標楷體" w:hAnsi="標楷體" w:hint="eastAsia"/>
        </w:rPr>
        <w:t xml:space="preserve">          </w:t>
      </w:r>
      <w:r w:rsidRPr="001E7B50">
        <w:rPr>
          <w:rFonts w:ascii="標楷體" w:eastAsia="標楷體" w:hAnsi="標楷體" w:hint="eastAsia"/>
        </w:rPr>
        <w:t>本辦法自發布日施行。</w:t>
      </w:r>
    </w:p>
    <w:sectPr w:rsidR="001E7B50" w:rsidRPr="001E7B50" w:rsidSect="001E7B50">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92B16"/>
    <w:multiLevelType w:val="hybridMultilevel"/>
    <w:tmpl w:val="5D82D43A"/>
    <w:lvl w:ilvl="0" w:tplc="04090015">
      <w:start w:val="1"/>
      <w:numFmt w:val="taiwaneseCountingThousand"/>
      <w:lvlText w:val="%1、"/>
      <w:lvlJc w:val="left"/>
      <w:pPr>
        <w:tabs>
          <w:tab w:val="num" w:pos="566"/>
        </w:tabs>
        <w:ind w:left="566" w:hanging="480"/>
      </w:pPr>
      <w:rPr>
        <w:rFonts w:hint="default"/>
      </w:rPr>
    </w:lvl>
    <w:lvl w:ilvl="1" w:tplc="04090019" w:tentative="1">
      <w:start w:val="1"/>
      <w:numFmt w:val="ideographTraditional"/>
      <w:lvlText w:val="%2、"/>
      <w:lvlJc w:val="left"/>
      <w:pPr>
        <w:tabs>
          <w:tab w:val="num" w:pos="1046"/>
        </w:tabs>
        <w:ind w:left="1046" w:hanging="480"/>
      </w:pPr>
    </w:lvl>
    <w:lvl w:ilvl="2" w:tplc="0409001B" w:tentative="1">
      <w:start w:val="1"/>
      <w:numFmt w:val="lowerRoman"/>
      <w:lvlText w:val="%3."/>
      <w:lvlJc w:val="right"/>
      <w:pPr>
        <w:tabs>
          <w:tab w:val="num" w:pos="1526"/>
        </w:tabs>
        <w:ind w:left="1526" w:hanging="480"/>
      </w:pPr>
    </w:lvl>
    <w:lvl w:ilvl="3" w:tplc="0409000F" w:tentative="1">
      <w:start w:val="1"/>
      <w:numFmt w:val="decimal"/>
      <w:lvlText w:val="%4."/>
      <w:lvlJc w:val="left"/>
      <w:pPr>
        <w:tabs>
          <w:tab w:val="num" w:pos="2006"/>
        </w:tabs>
        <w:ind w:left="2006" w:hanging="480"/>
      </w:pPr>
    </w:lvl>
    <w:lvl w:ilvl="4" w:tplc="04090019" w:tentative="1">
      <w:start w:val="1"/>
      <w:numFmt w:val="ideographTraditional"/>
      <w:lvlText w:val="%5、"/>
      <w:lvlJc w:val="left"/>
      <w:pPr>
        <w:tabs>
          <w:tab w:val="num" w:pos="2486"/>
        </w:tabs>
        <w:ind w:left="2486" w:hanging="480"/>
      </w:pPr>
    </w:lvl>
    <w:lvl w:ilvl="5" w:tplc="0409001B" w:tentative="1">
      <w:start w:val="1"/>
      <w:numFmt w:val="lowerRoman"/>
      <w:lvlText w:val="%6."/>
      <w:lvlJc w:val="right"/>
      <w:pPr>
        <w:tabs>
          <w:tab w:val="num" w:pos="2966"/>
        </w:tabs>
        <w:ind w:left="2966" w:hanging="480"/>
      </w:pPr>
    </w:lvl>
    <w:lvl w:ilvl="6" w:tplc="0409000F" w:tentative="1">
      <w:start w:val="1"/>
      <w:numFmt w:val="decimal"/>
      <w:lvlText w:val="%7."/>
      <w:lvlJc w:val="left"/>
      <w:pPr>
        <w:tabs>
          <w:tab w:val="num" w:pos="3446"/>
        </w:tabs>
        <w:ind w:left="3446" w:hanging="480"/>
      </w:pPr>
    </w:lvl>
    <w:lvl w:ilvl="7" w:tplc="04090019" w:tentative="1">
      <w:start w:val="1"/>
      <w:numFmt w:val="ideographTraditional"/>
      <w:lvlText w:val="%8、"/>
      <w:lvlJc w:val="left"/>
      <w:pPr>
        <w:tabs>
          <w:tab w:val="num" w:pos="3926"/>
        </w:tabs>
        <w:ind w:left="3926" w:hanging="480"/>
      </w:pPr>
    </w:lvl>
    <w:lvl w:ilvl="8" w:tplc="0409001B" w:tentative="1">
      <w:start w:val="1"/>
      <w:numFmt w:val="lowerRoman"/>
      <w:lvlText w:val="%9."/>
      <w:lvlJc w:val="right"/>
      <w:pPr>
        <w:tabs>
          <w:tab w:val="num" w:pos="4406"/>
        </w:tabs>
        <w:ind w:left="4406"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B50"/>
    <w:rsid w:val="00005713"/>
    <w:rsid w:val="000120F1"/>
    <w:rsid w:val="00017B99"/>
    <w:rsid w:val="00020F00"/>
    <w:rsid w:val="0002190F"/>
    <w:rsid w:val="00022787"/>
    <w:rsid w:val="00022DBD"/>
    <w:rsid w:val="0002513A"/>
    <w:rsid w:val="00027695"/>
    <w:rsid w:val="0003153C"/>
    <w:rsid w:val="00032793"/>
    <w:rsid w:val="000379B3"/>
    <w:rsid w:val="0004359F"/>
    <w:rsid w:val="00047048"/>
    <w:rsid w:val="00052096"/>
    <w:rsid w:val="00052241"/>
    <w:rsid w:val="00052B75"/>
    <w:rsid w:val="00052EEB"/>
    <w:rsid w:val="000532DC"/>
    <w:rsid w:val="000538AE"/>
    <w:rsid w:val="00057FFD"/>
    <w:rsid w:val="00062FD1"/>
    <w:rsid w:val="000748EC"/>
    <w:rsid w:val="00074954"/>
    <w:rsid w:val="000750ED"/>
    <w:rsid w:val="000760F6"/>
    <w:rsid w:val="000815D6"/>
    <w:rsid w:val="00081DE3"/>
    <w:rsid w:val="000942FE"/>
    <w:rsid w:val="000B0596"/>
    <w:rsid w:val="000B2BF4"/>
    <w:rsid w:val="000B304E"/>
    <w:rsid w:val="000B406D"/>
    <w:rsid w:val="000C195F"/>
    <w:rsid w:val="000C4653"/>
    <w:rsid w:val="000D0057"/>
    <w:rsid w:val="000D0483"/>
    <w:rsid w:val="000D214F"/>
    <w:rsid w:val="000D7C26"/>
    <w:rsid w:val="000E05F0"/>
    <w:rsid w:val="000E1F10"/>
    <w:rsid w:val="000E36E1"/>
    <w:rsid w:val="000E624F"/>
    <w:rsid w:val="000E6384"/>
    <w:rsid w:val="000E6D85"/>
    <w:rsid w:val="000F2D88"/>
    <w:rsid w:val="000F5387"/>
    <w:rsid w:val="000F6877"/>
    <w:rsid w:val="001003EE"/>
    <w:rsid w:val="00103D85"/>
    <w:rsid w:val="00106F70"/>
    <w:rsid w:val="00110F5C"/>
    <w:rsid w:val="00112D88"/>
    <w:rsid w:val="0011367A"/>
    <w:rsid w:val="00113A7E"/>
    <w:rsid w:val="001140ED"/>
    <w:rsid w:val="00117B87"/>
    <w:rsid w:val="00130ED8"/>
    <w:rsid w:val="001357AF"/>
    <w:rsid w:val="00137212"/>
    <w:rsid w:val="00140402"/>
    <w:rsid w:val="0014059D"/>
    <w:rsid w:val="00141CDA"/>
    <w:rsid w:val="001455D2"/>
    <w:rsid w:val="00146CBB"/>
    <w:rsid w:val="001624DA"/>
    <w:rsid w:val="001676D0"/>
    <w:rsid w:val="001704D1"/>
    <w:rsid w:val="001708E7"/>
    <w:rsid w:val="00175D47"/>
    <w:rsid w:val="00176361"/>
    <w:rsid w:val="001825FC"/>
    <w:rsid w:val="00191B5D"/>
    <w:rsid w:val="001A071F"/>
    <w:rsid w:val="001A08E1"/>
    <w:rsid w:val="001A7384"/>
    <w:rsid w:val="001B1C06"/>
    <w:rsid w:val="001B6698"/>
    <w:rsid w:val="001C12DF"/>
    <w:rsid w:val="001E13A3"/>
    <w:rsid w:val="001E2D11"/>
    <w:rsid w:val="001E3A1F"/>
    <w:rsid w:val="001E5068"/>
    <w:rsid w:val="001E7B50"/>
    <w:rsid w:val="001F1453"/>
    <w:rsid w:val="001F6581"/>
    <w:rsid w:val="001F7174"/>
    <w:rsid w:val="00200CA8"/>
    <w:rsid w:val="0021336F"/>
    <w:rsid w:val="00217710"/>
    <w:rsid w:val="0022736A"/>
    <w:rsid w:val="00227679"/>
    <w:rsid w:val="0022794C"/>
    <w:rsid w:val="002309CC"/>
    <w:rsid w:val="002422CE"/>
    <w:rsid w:val="00247506"/>
    <w:rsid w:val="002476A0"/>
    <w:rsid w:val="00247ACA"/>
    <w:rsid w:val="00247D06"/>
    <w:rsid w:val="0025354D"/>
    <w:rsid w:val="0027054E"/>
    <w:rsid w:val="002A03CC"/>
    <w:rsid w:val="002A1C76"/>
    <w:rsid w:val="002A2105"/>
    <w:rsid w:val="002A5842"/>
    <w:rsid w:val="002A59FF"/>
    <w:rsid w:val="002A63AD"/>
    <w:rsid w:val="002B2C88"/>
    <w:rsid w:val="002B4D8C"/>
    <w:rsid w:val="002B552F"/>
    <w:rsid w:val="002C12E9"/>
    <w:rsid w:val="002D3989"/>
    <w:rsid w:val="002D3AFE"/>
    <w:rsid w:val="002E4FB7"/>
    <w:rsid w:val="002F7459"/>
    <w:rsid w:val="00302283"/>
    <w:rsid w:val="0030536C"/>
    <w:rsid w:val="00305371"/>
    <w:rsid w:val="00312700"/>
    <w:rsid w:val="00312770"/>
    <w:rsid w:val="00313781"/>
    <w:rsid w:val="0031482D"/>
    <w:rsid w:val="00316CB9"/>
    <w:rsid w:val="00317A11"/>
    <w:rsid w:val="00317D07"/>
    <w:rsid w:val="003227C9"/>
    <w:rsid w:val="00322856"/>
    <w:rsid w:val="003239B7"/>
    <w:rsid w:val="003239D4"/>
    <w:rsid w:val="00326D9E"/>
    <w:rsid w:val="0033572F"/>
    <w:rsid w:val="003451D0"/>
    <w:rsid w:val="003523D0"/>
    <w:rsid w:val="0035262D"/>
    <w:rsid w:val="003550E3"/>
    <w:rsid w:val="00355F64"/>
    <w:rsid w:val="003564BA"/>
    <w:rsid w:val="00366F8E"/>
    <w:rsid w:val="00372667"/>
    <w:rsid w:val="003755E4"/>
    <w:rsid w:val="00382000"/>
    <w:rsid w:val="00383057"/>
    <w:rsid w:val="00384673"/>
    <w:rsid w:val="003879AA"/>
    <w:rsid w:val="003913A4"/>
    <w:rsid w:val="0039781E"/>
    <w:rsid w:val="003A2060"/>
    <w:rsid w:val="003A34C6"/>
    <w:rsid w:val="003A5461"/>
    <w:rsid w:val="003A7439"/>
    <w:rsid w:val="003B0518"/>
    <w:rsid w:val="003B150D"/>
    <w:rsid w:val="003B1651"/>
    <w:rsid w:val="003B446C"/>
    <w:rsid w:val="003C454D"/>
    <w:rsid w:val="003C4604"/>
    <w:rsid w:val="003C53C4"/>
    <w:rsid w:val="003D5F37"/>
    <w:rsid w:val="003D7157"/>
    <w:rsid w:val="003E251D"/>
    <w:rsid w:val="003E58B9"/>
    <w:rsid w:val="003E625A"/>
    <w:rsid w:val="003E70A5"/>
    <w:rsid w:val="00402019"/>
    <w:rsid w:val="004054D0"/>
    <w:rsid w:val="00405B84"/>
    <w:rsid w:val="00407F02"/>
    <w:rsid w:val="004101C7"/>
    <w:rsid w:val="0042056A"/>
    <w:rsid w:val="004209C8"/>
    <w:rsid w:val="00424858"/>
    <w:rsid w:val="00425163"/>
    <w:rsid w:val="00434217"/>
    <w:rsid w:val="00435462"/>
    <w:rsid w:val="00440CAA"/>
    <w:rsid w:val="0044298D"/>
    <w:rsid w:val="00444669"/>
    <w:rsid w:val="004456CF"/>
    <w:rsid w:val="00446974"/>
    <w:rsid w:val="00447A10"/>
    <w:rsid w:val="00450527"/>
    <w:rsid w:val="00457652"/>
    <w:rsid w:val="004609FC"/>
    <w:rsid w:val="0046194E"/>
    <w:rsid w:val="0046680F"/>
    <w:rsid w:val="00466CE2"/>
    <w:rsid w:val="0047190A"/>
    <w:rsid w:val="00473462"/>
    <w:rsid w:val="0047517F"/>
    <w:rsid w:val="004813FA"/>
    <w:rsid w:val="004815CF"/>
    <w:rsid w:val="00481E5E"/>
    <w:rsid w:val="0048769F"/>
    <w:rsid w:val="00495DB5"/>
    <w:rsid w:val="004A7016"/>
    <w:rsid w:val="004B0500"/>
    <w:rsid w:val="004B3AC7"/>
    <w:rsid w:val="004B43E4"/>
    <w:rsid w:val="004B55BA"/>
    <w:rsid w:val="004B7D4C"/>
    <w:rsid w:val="004C776C"/>
    <w:rsid w:val="004D15AB"/>
    <w:rsid w:val="004D15DA"/>
    <w:rsid w:val="004D6ABE"/>
    <w:rsid w:val="004E26DB"/>
    <w:rsid w:val="004E2B9C"/>
    <w:rsid w:val="004E45E2"/>
    <w:rsid w:val="004F0673"/>
    <w:rsid w:val="004F52BC"/>
    <w:rsid w:val="004F705C"/>
    <w:rsid w:val="004F7587"/>
    <w:rsid w:val="004F7D77"/>
    <w:rsid w:val="005003EA"/>
    <w:rsid w:val="00501B46"/>
    <w:rsid w:val="00501D9C"/>
    <w:rsid w:val="00502F13"/>
    <w:rsid w:val="005050C8"/>
    <w:rsid w:val="00512360"/>
    <w:rsid w:val="005128AE"/>
    <w:rsid w:val="00514E2E"/>
    <w:rsid w:val="005163E6"/>
    <w:rsid w:val="005175E7"/>
    <w:rsid w:val="005308F4"/>
    <w:rsid w:val="0054233D"/>
    <w:rsid w:val="00543439"/>
    <w:rsid w:val="00544A6F"/>
    <w:rsid w:val="00545063"/>
    <w:rsid w:val="00547047"/>
    <w:rsid w:val="00551030"/>
    <w:rsid w:val="00553FA4"/>
    <w:rsid w:val="00564B6E"/>
    <w:rsid w:val="00566E52"/>
    <w:rsid w:val="00572053"/>
    <w:rsid w:val="005760D6"/>
    <w:rsid w:val="00576129"/>
    <w:rsid w:val="00581579"/>
    <w:rsid w:val="005826AC"/>
    <w:rsid w:val="005903ED"/>
    <w:rsid w:val="00591E02"/>
    <w:rsid w:val="00594B7D"/>
    <w:rsid w:val="00597914"/>
    <w:rsid w:val="00597DDF"/>
    <w:rsid w:val="005A528A"/>
    <w:rsid w:val="005B0338"/>
    <w:rsid w:val="005B219D"/>
    <w:rsid w:val="005C072D"/>
    <w:rsid w:val="005C4892"/>
    <w:rsid w:val="005D040F"/>
    <w:rsid w:val="005D73F7"/>
    <w:rsid w:val="005D7EAC"/>
    <w:rsid w:val="005D7FCC"/>
    <w:rsid w:val="005E1580"/>
    <w:rsid w:val="005E44C6"/>
    <w:rsid w:val="005E52D4"/>
    <w:rsid w:val="005F0234"/>
    <w:rsid w:val="005F34D9"/>
    <w:rsid w:val="005F6FF9"/>
    <w:rsid w:val="006016BA"/>
    <w:rsid w:val="00601947"/>
    <w:rsid w:val="00602679"/>
    <w:rsid w:val="00606BAF"/>
    <w:rsid w:val="006070C4"/>
    <w:rsid w:val="00607239"/>
    <w:rsid w:val="006101DC"/>
    <w:rsid w:val="00611EE4"/>
    <w:rsid w:val="006140F6"/>
    <w:rsid w:val="006146D7"/>
    <w:rsid w:val="0061752E"/>
    <w:rsid w:val="00620665"/>
    <w:rsid w:val="006231DE"/>
    <w:rsid w:val="0062348A"/>
    <w:rsid w:val="00623E67"/>
    <w:rsid w:val="00626BE7"/>
    <w:rsid w:val="00630418"/>
    <w:rsid w:val="0063290E"/>
    <w:rsid w:val="006329CE"/>
    <w:rsid w:val="0064587A"/>
    <w:rsid w:val="00646940"/>
    <w:rsid w:val="006470E7"/>
    <w:rsid w:val="00650DD1"/>
    <w:rsid w:val="00655192"/>
    <w:rsid w:val="00655744"/>
    <w:rsid w:val="00655C8B"/>
    <w:rsid w:val="00660B32"/>
    <w:rsid w:val="00661281"/>
    <w:rsid w:val="006613FA"/>
    <w:rsid w:val="0066195E"/>
    <w:rsid w:val="0066235C"/>
    <w:rsid w:val="00662B81"/>
    <w:rsid w:val="0066381F"/>
    <w:rsid w:val="00664FCF"/>
    <w:rsid w:val="00666722"/>
    <w:rsid w:val="00671620"/>
    <w:rsid w:val="0067436C"/>
    <w:rsid w:val="006747E8"/>
    <w:rsid w:val="00675F0D"/>
    <w:rsid w:val="00677F85"/>
    <w:rsid w:val="006823A1"/>
    <w:rsid w:val="006862A5"/>
    <w:rsid w:val="00695DFC"/>
    <w:rsid w:val="006A42E0"/>
    <w:rsid w:val="006A6A06"/>
    <w:rsid w:val="006A6F15"/>
    <w:rsid w:val="006B09E0"/>
    <w:rsid w:val="006B595D"/>
    <w:rsid w:val="006B61FC"/>
    <w:rsid w:val="006C274B"/>
    <w:rsid w:val="006C2C78"/>
    <w:rsid w:val="006C645A"/>
    <w:rsid w:val="006D49B5"/>
    <w:rsid w:val="006D7455"/>
    <w:rsid w:val="006E14E2"/>
    <w:rsid w:val="006E4D2F"/>
    <w:rsid w:val="006E51B7"/>
    <w:rsid w:val="006E604D"/>
    <w:rsid w:val="006E7810"/>
    <w:rsid w:val="006E7CFC"/>
    <w:rsid w:val="00700C96"/>
    <w:rsid w:val="00703F70"/>
    <w:rsid w:val="007125E5"/>
    <w:rsid w:val="007128E4"/>
    <w:rsid w:val="00712EF1"/>
    <w:rsid w:val="00714A2D"/>
    <w:rsid w:val="00715B14"/>
    <w:rsid w:val="00715CD0"/>
    <w:rsid w:val="007160BA"/>
    <w:rsid w:val="00716CC9"/>
    <w:rsid w:val="00716E4B"/>
    <w:rsid w:val="00724473"/>
    <w:rsid w:val="0073235A"/>
    <w:rsid w:val="007359B4"/>
    <w:rsid w:val="007367C7"/>
    <w:rsid w:val="0074398F"/>
    <w:rsid w:val="0074551E"/>
    <w:rsid w:val="007533BE"/>
    <w:rsid w:val="00753679"/>
    <w:rsid w:val="00755C94"/>
    <w:rsid w:val="0076451D"/>
    <w:rsid w:val="0077361D"/>
    <w:rsid w:val="0077552C"/>
    <w:rsid w:val="007839EC"/>
    <w:rsid w:val="00784AD0"/>
    <w:rsid w:val="00785540"/>
    <w:rsid w:val="007856D9"/>
    <w:rsid w:val="007870F4"/>
    <w:rsid w:val="00792D71"/>
    <w:rsid w:val="00795781"/>
    <w:rsid w:val="00796361"/>
    <w:rsid w:val="00797727"/>
    <w:rsid w:val="00797ADA"/>
    <w:rsid w:val="007A04F8"/>
    <w:rsid w:val="007C6C8B"/>
    <w:rsid w:val="007D1EDC"/>
    <w:rsid w:val="007D27C5"/>
    <w:rsid w:val="007D3FCD"/>
    <w:rsid w:val="007D56DD"/>
    <w:rsid w:val="007D7103"/>
    <w:rsid w:val="007E5398"/>
    <w:rsid w:val="007F00D8"/>
    <w:rsid w:val="007F1B75"/>
    <w:rsid w:val="007F42D6"/>
    <w:rsid w:val="008121D2"/>
    <w:rsid w:val="0082212B"/>
    <w:rsid w:val="008229F9"/>
    <w:rsid w:val="00822EBF"/>
    <w:rsid w:val="0083215B"/>
    <w:rsid w:val="00834E5C"/>
    <w:rsid w:val="0083601C"/>
    <w:rsid w:val="00841C3B"/>
    <w:rsid w:val="00843C17"/>
    <w:rsid w:val="008463DF"/>
    <w:rsid w:val="00863827"/>
    <w:rsid w:val="00864150"/>
    <w:rsid w:val="00865271"/>
    <w:rsid w:val="00877501"/>
    <w:rsid w:val="00877DB0"/>
    <w:rsid w:val="00882F03"/>
    <w:rsid w:val="00886522"/>
    <w:rsid w:val="00891126"/>
    <w:rsid w:val="008976C3"/>
    <w:rsid w:val="008A0D69"/>
    <w:rsid w:val="008A7376"/>
    <w:rsid w:val="008B0876"/>
    <w:rsid w:val="008B0DD4"/>
    <w:rsid w:val="008B7DB1"/>
    <w:rsid w:val="008B7E16"/>
    <w:rsid w:val="008C4F0E"/>
    <w:rsid w:val="008D03F1"/>
    <w:rsid w:val="008D04E3"/>
    <w:rsid w:val="008D746A"/>
    <w:rsid w:val="008E09FF"/>
    <w:rsid w:val="008E39F6"/>
    <w:rsid w:val="008E7AF1"/>
    <w:rsid w:val="008F0D21"/>
    <w:rsid w:val="008F124D"/>
    <w:rsid w:val="008F5E5E"/>
    <w:rsid w:val="00900ABD"/>
    <w:rsid w:val="00905B4F"/>
    <w:rsid w:val="00910C9C"/>
    <w:rsid w:val="00913D21"/>
    <w:rsid w:val="0091486B"/>
    <w:rsid w:val="00915404"/>
    <w:rsid w:val="00916CA2"/>
    <w:rsid w:val="00921DBD"/>
    <w:rsid w:val="0092519F"/>
    <w:rsid w:val="00940AE3"/>
    <w:rsid w:val="00943A6C"/>
    <w:rsid w:val="00947F67"/>
    <w:rsid w:val="00953DCC"/>
    <w:rsid w:val="009553BA"/>
    <w:rsid w:val="00955B7E"/>
    <w:rsid w:val="0096028E"/>
    <w:rsid w:val="009634EB"/>
    <w:rsid w:val="0096498A"/>
    <w:rsid w:val="0097187C"/>
    <w:rsid w:val="00971CCB"/>
    <w:rsid w:val="00972356"/>
    <w:rsid w:val="00981FF8"/>
    <w:rsid w:val="009834EC"/>
    <w:rsid w:val="009864F1"/>
    <w:rsid w:val="00986616"/>
    <w:rsid w:val="00992A1D"/>
    <w:rsid w:val="009A0B18"/>
    <w:rsid w:val="009A2FBC"/>
    <w:rsid w:val="009A32AE"/>
    <w:rsid w:val="009A5947"/>
    <w:rsid w:val="009B036F"/>
    <w:rsid w:val="009B1882"/>
    <w:rsid w:val="009D012A"/>
    <w:rsid w:val="009D232D"/>
    <w:rsid w:val="009E3E7D"/>
    <w:rsid w:val="009E49DB"/>
    <w:rsid w:val="009E4E3E"/>
    <w:rsid w:val="009E609C"/>
    <w:rsid w:val="009E739C"/>
    <w:rsid w:val="009F316E"/>
    <w:rsid w:val="009F7024"/>
    <w:rsid w:val="00A00878"/>
    <w:rsid w:val="00A01AC2"/>
    <w:rsid w:val="00A020E7"/>
    <w:rsid w:val="00A038BE"/>
    <w:rsid w:val="00A0407A"/>
    <w:rsid w:val="00A04743"/>
    <w:rsid w:val="00A04831"/>
    <w:rsid w:val="00A06997"/>
    <w:rsid w:val="00A06D04"/>
    <w:rsid w:val="00A16A75"/>
    <w:rsid w:val="00A16ED1"/>
    <w:rsid w:val="00A211AF"/>
    <w:rsid w:val="00A233FF"/>
    <w:rsid w:val="00A30151"/>
    <w:rsid w:val="00A301E0"/>
    <w:rsid w:val="00A32303"/>
    <w:rsid w:val="00A3373B"/>
    <w:rsid w:val="00A40159"/>
    <w:rsid w:val="00A441EA"/>
    <w:rsid w:val="00A46101"/>
    <w:rsid w:val="00A47CF0"/>
    <w:rsid w:val="00A5226E"/>
    <w:rsid w:val="00A53BDC"/>
    <w:rsid w:val="00A56AB4"/>
    <w:rsid w:val="00A61644"/>
    <w:rsid w:val="00A71317"/>
    <w:rsid w:val="00A80087"/>
    <w:rsid w:val="00A82137"/>
    <w:rsid w:val="00A9096F"/>
    <w:rsid w:val="00A91A84"/>
    <w:rsid w:val="00A93213"/>
    <w:rsid w:val="00A93417"/>
    <w:rsid w:val="00AA173F"/>
    <w:rsid w:val="00AA1EF6"/>
    <w:rsid w:val="00AB1CA0"/>
    <w:rsid w:val="00AB2210"/>
    <w:rsid w:val="00AB48D8"/>
    <w:rsid w:val="00AB6765"/>
    <w:rsid w:val="00AB7ACE"/>
    <w:rsid w:val="00AC4E0A"/>
    <w:rsid w:val="00AC5054"/>
    <w:rsid w:val="00AC795B"/>
    <w:rsid w:val="00AD07ED"/>
    <w:rsid w:val="00AD2CE3"/>
    <w:rsid w:val="00AE2E6C"/>
    <w:rsid w:val="00AE3017"/>
    <w:rsid w:val="00AF1A39"/>
    <w:rsid w:val="00AF678D"/>
    <w:rsid w:val="00AF6CB9"/>
    <w:rsid w:val="00B0199F"/>
    <w:rsid w:val="00B05F4F"/>
    <w:rsid w:val="00B07535"/>
    <w:rsid w:val="00B13CCE"/>
    <w:rsid w:val="00B144C2"/>
    <w:rsid w:val="00B2153B"/>
    <w:rsid w:val="00B32181"/>
    <w:rsid w:val="00B33161"/>
    <w:rsid w:val="00B35474"/>
    <w:rsid w:val="00B3572B"/>
    <w:rsid w:val="00B36F18"/>
    <w:rsid w:val="00B40E85"/>
    <w:rsid w:val="00B4624B"/>
    <w:rsid w:val="00B5086D"/>
    <w:rsid w:val="00B539C0"/>
    <w:rsid w:val="00B54065"/>
    <w:rsid w:val="00B54EF2"/>
    <w:rsid w:val="00B561CC"/>
    <w:rsid w:val="00B60197"/>
    <w:rsid w:val="00B6263B"/>
    <w:rsid w:val="00B63296"/>
    <w:rsid w:val="00B65367"/>
    <w:rsid w:val="00B80002"/>
    <w:rsid w:val="00B8080D"/>
    <w:rsid w:val="00B8675C"/>
    <w:rsid w:val="00B936EF"/>
    <w:rsid w:val="00B95A89"/>
    <w:rsid w:val="00B966C2"/>
    <w:rsid w:val="00BA0E56"/>
    <w:rsid w:val="00BA2779"/>
    <w:rsid w:val="00BB139F"/>
    <w:rsid w:val="00BB624E"/>
    <w:rsid w:val="00BC0E40"/>
    <w:rsid w:val="00BC5819"/>
    <w:rsid w:val="00BC6290"/>
    <w:rsid w:val="00BD4B8D"/>
    <w:rsid w:val="00BD7BF1"/>
    <w:rsid w:val="00BD7C5D"/>
    <w:rsid w:val="00BE3423"/>
    <w:rsid w:val="00BE3999"/>
    <w:rsid w:val="00BE5F2D"/>
    <w:rsid w:val="00BF1AC7"/>
    <w:rsid w:val="00BF365C"/>
    <w:rsid w:val="00C0105E"/>
    <w:rsid w:val="00C040DB"/>
    <w:rsid w:val="00C04589"/>
    <w:rsid w:val="00C0740E"/>
    <w:rsid w:val="00C14089"/>
    <w:rsid w:val="00C14AE9"/>
    <w:rsid w:val="00C21972"/>
    <w:rsid w:val="00C2611C"/>
    <w:rsid w:val="00C26B18"/>
    <w:rsid w:val="00C26CD6"/>
    <w:rsid w:val="00C3318D"/>
    <w:rsid w:val="00C35B2C"/>
    <w:rsid w:val="00C370C6"/>
    <w:rsid w:val="00C44044"/>
    <w:rsid w:val="00C46AB9"/>
    <w:rsid w:val="00C53819"/>
    <w:rsid w:val="00C54606"/>
    <w:rsid w:val="00C63423"/>
    <w:rsid w:val="00C67914"/>
    <w:rsid w:val="00C67D06"/>
    <w:rsid w:val="00C70291"/>
    <w:rsid w:val="00C717F7"/>
    <w:rsid w:val="00C71BFB"/>
    <w:rsid w:val="00C73ABD"/>
    <w:rsid w:val="00C8366F"/>
    <w:rsid w:val="00C917E4"/>
    <w:rsid w:val="00C91BC2"/>
    <w:rsid w:val="00C925EF"/>
    <w:rsid w:val="00C96A7B"/>
    <w:rsid w:val="00CA4A71"/>
    <w:rsid w:val="00CA6474"/>
    <w:rsid w:val="00CA6FDB"/>
    <w:rsid w:val="00CB0381"/>
    <w:rsid w:val="00CB467C"/>
    <w:rsid w:val="00CC2156"/>
    <w:rsid w:val="00CC2165"/>
    <w:rsid w:val="00CC4A44"/>
    <w:rsid w:val="00CC5495"/>
    <w:rsid w:val="00CC5E62"/>
    <w:rsid w:val="00CC7506"/>
    <w:rsid w:val="00CE39C1"/>
    <w:rsid w:val="00CE52B0"/>
    <w:rsid w:val="00CF15DC"/>
    <w:rsid w:val="00CF2255"/>
    <w:rsid w:val="00D029BD"/>
    <w:rsid w:val="00D0497D"/>
    <w:rsid w:val="00D10474"/>
    <w:rsid w:val="00D1353E"/>
    <w:rsid w:val="00D153D3"/>
    <w:rsid w:val="00D16530"/>
    <w:rsid w:val="00D17AC3"/>
    <w:rsid w:val="00D2188F"/>
    <w:rsid w:val="00D21AD3"/>
    <w:rsid w:val="00D23ED2"/>
    <w:rsid w:val="00D24B3E"/>
    <w:rsid w:val="00D2535A"/>
    <w:rsid w:val="00D35907"/>
    <w:rsid w:val="00D369EA"/>
    <w:rsid w:val="00D44098"/>
    <w:rsid w:val="00D44E26"/>
    <w:rsid w:val="00D464E9"/>
    <w:rsid w:val="00D47D6D"/>
    <w:rsid w:val="00D50C7C"/>
    <w:rsid w:val="00D60E2C"/>
    <w:rsid w:val="00D66071"/>
    <w:rsid w:val="00D74CEC"/>
    <w:rsid w:val="00D755DE"/>
    <w:rsid w:val="00D80AD5"/>
    <w:rsid w:val="00D86A10"/>
    <w:rsid w:val="00D8755F"/>
    <w:rsid w:val="00D90B1F"/>
    <w:rsid w:val="00D92BE6"/>
    <w:rsid w:val="00D93108"/>
    <w:rsid w:val="00D9412C"/>
    <w:rsid w:val="00D965C3"/>
    <w:rsid w:val="00DA1E23"/>
    <w:rsid w:val="00DA2423"/>
    <w:rsid w:val="00DA4128"/>
    <w:rsid w:val="00DA6469"/>
    <w:rsid w:val="00DB0D78"/>
    <w:rsid w:val="00DB7B56"/>
    <w:rsid w:val="00DC030B"/>
    <w:rsid w:val="00DC138C"/>
    <w:rsid w:val="00DD0BCB"/>
    <w:rsid w:val="00DD185D"/>
    <w:rsid w:val="00DD7305"/>
    <w:rsid w:val="00DE3A3E"/>
    <w:rsid w:val="00DE5983"/>
    <w:rsid w:val="00DF0651"/>
    <w:rsid w:val="00E0252C"/>
    <w:rsid w:val="00E121A5"/>
    <w:rsid w:val="00E1359A"/>
    <w:rsid w:val="00E15D2F"/>
    <w:rsid w:val="00E21B67"/>
    <w:rsid w:val="00E22D48"/>
    <w:rsid w:val="00E309F6"/>
    <w:rsid w:val="00E32183"/>
    <w:rsid w:val="00E366F0"/>
    <w:rsid w:val="00E41662"/>
    <w:rsid w:val="00E4239B"/>
    <w:rsid w:val="00E44240"/>
    <w:rsid w:val="00E46328"/>
    <w:rsid w:val="00E46C54"/>
    <w:rsid w:val="00E47544"/>
    <w:rsid w:val="00E50163"/>
    <w:rsid w:val="00E66AB3"/>
    <w:rsid w:val="00E67B47"/>
    <w:rsid w:val="00E70640"/>
    <w:rsid w:val="00E72B30"/>
    <w:rsid w:val="00E730A7"/>
    <w:rsid w:val="00E7361F"/>
    <w:rsid w:val="00E74BA3"/>
    <w:rsid w:val="00E822B6"/>
    <w:rsid w:val="00E8517E"/>
    <w:rsid w:val="00E852FE"/>
    <w:rsid w:val="00E91361"/>
    <w:rsid w:val="00EA4FC0"/>
    <w:rsid w:val="00EA5FBE"/>
    <w:rsid w:val="00EA7BA4"/>
    <w:rsid w:val="00EB6DF4"/>
    <w:rsid w:val="00EC11DA"/>
    <w:rsid w:val="00EC6072"/>
    <w:rsid w:val="00EC6A67"/>
    <w:rsid w:val="00EC7AE3"/>
    <w:rsid w:val="00ED20D5"/>
    <w:rsid w:val="00ED655C"/>
    <w:rsid w:val="00ED6A07"/>
    <w:rsid w:val="00EE226C"/>
    <w:rsid w:val="00EE5BC9"/>
    <w:rsid w:val="00EF7627"/>
    <w:rsid w:val="00F01173"/>
    <w:rsid w:val="00F0200A"/>
    <w:rsid w:val="00F02994"/>
    <w:rsid w:val="00F0515F"/>
    <w:rsid w:val="00F10452"/>
    <w:rsid w:val="00F12FB5"/>
    <w:rsid w:val="00F1763E"/>
    <w:rsid w:val="00F25EEE"/>
    <w:rsid w:val="00F2745A"/>
    <w:rsid w:val="00F36A6E"/>
    <w:rsid w:val="00F44739"/>
    <w:rsid w:val="00F538F3"/>
    <w:rsid w:val="00F55D1E"/>
    <w:rsid w:val="00F60193"/>
    <w:rsid w:val="00F60CBC"/>
    <w:rsid w:val="00F61ABB"/>
    <w:rsid w:val="00F627B6"/>
    <w:rsid w:val="00F741CB"/>
    <w:rsid w:val="00F750C1"/>
    <w:rsid w:val="00F75A4D"/>
    <w:rsid w:val="00F92D34"/>
    <w:rsid w:val="00F95B02"/>
    <w:rsid w:val="00FA4020"/>
    <w:rsid w:val="00FA45B4"/>
    <w:rsid w:val="00FA4DA9"/>
    <w:rsid w:val="00FA77E9"/>
    <w:rsid w:val="00FB02A0"/>
    <w:rsid w:val="00FB0639"/>
    <w:rsid w:val="00FB2E89"/>
    <w:rsid w:val="00FB362E"/>
    <w:rsid w:val="00FB55F3"/>
    <w:rsid w:val="00FC03A2"/>
    <w:rsid w:val="00FC4ADA"/>
    <w:rsid w:val="00FC74E3"/>
    <w:rsid w:val="00FC7A47"/>
    <w:rsid w:val="00FC7FF0"/>
    <w:rsid w:val="00FD0478"/>
    <w:rsid w:val="00FD152D"/>
    <w:rsid w:val="00FD234B"/>
    <w:rsid w:val="00FD3E6D"/>
    <w:rsid w:val="00FD5557"/>
    <w:rsid w:val="00FF51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B5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B5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68</Words>
  <Characters>389</Characters>
  <Application>Microsoft Office Word</Application>
  <DocSecurity>0</DocSecurity>
  <Lines>3</Lines>
  <Paragraphs>1</Paragraphs>
  <ScaleCrop>false</ScaleCrop>
  <Company>Sky123.Org</Company>
  <LinksUpToDate>false</LinksUpToDate>
  <CharactersWithSpaces>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2017-05-10T01:09:00Z</cp:lastPrinted>
  <dcterms:created xsi:type="dcterms:W3CDTF">2017-05-03T08:36:00Z</dcterms:created>
  <dcterms:modified xsi:type="dcterms:W3CDTF">2017-05-10T01:09:00Z</dcterms:modified>
</cp:coreProperties>
</file>